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38398" w14:textId="513F5234" w:rsidR="001770B5" w:rsidRPr="00561A49" w:rsidRDefault="00A20F6A" w:rsidP="001770B5">
      <w:pPr>
        <w:jc w:val="center"/>
        <w:rPr>
          <w:rFonts w:asciiTheme="majorHAnsi" w:hAnsiTheme="majorHAnsi" w:cstheme="majorHAnsi"/>
          <w:b/>
          <w:sz w:val="40"/>
        </w:rPr>
      </w:pPr>
      <w:r>
        <w:rPr>
          <w:rFonts w:asciiTheme="majorHAnsi" w:hAnsiTheme="majorHAnsi" w:cstheme="majorHAnsi"/>
          <w:b/>
          <w:sz w:val="40"/>
        </w:rPr>
        <w:t>Special Problems in Environmental Engineering</w:t>
      </w:r>
    </w:p>
    <w:p w14:paraId="1D53B9E1" w14:textId="1DC064EC" w:rsidR="001770B5" w:rsidRPr="00561A49" w:rsidRDefault="00FB5AC1" w:rsidP="00C37C38">
      <w:pPr>
        <w:jc w:val="center"/>
        <w:rPr>
          <w:rFonts w:asciiTheme="majorHAnsi" w:hAnsiTheme="majorHAnsi" w:cstheme="majorHAnsi"/>
          <w:b/>
          <w:sz w:val="24"/>
        </w:rPr>
      </w:pPr>
      <w:r>
        <w:rPr>
          <w:rFonts w:asciiTheme="majorHAnsi" w:hAnsiTheme="majorHAnsi" w:cstheme="majorHAnsi"/>
          <w:b/>
          <w:sz w:val="24"/>
        </w:rPr>
        <w:t xml:space="preserve">ENV 6932 </w:t>
      </w:r>
    </w:p>
    <w:p w14:paraId="40CB6D4E" w14:textId="77777777" w:rsidR="00A20F6A" w:rsidRDefault="001770B5" w:rsidP="001770B5">
      <w:pPr>
        <w:jc w:val="center"/>
        <w:rPr>
          <w:rFonts w:asciiTheme="majorHAnsi" w:hAnsiTheme="majorHAnsi" w:cstheme="majorHAnsi"/>
          <w:b/>
          <w:bCs/>
          <w:sz w:val="24"/>
        </w:rPr>
      </w:pPr>
      <w:r w:rsidRPr="00561A49">
        <w:rPr>
          <w:rFonts w:asciiTheme="majorHAnsi" w:hAnsiTheme="majorHAnsi" w:cstheme="majorHAnsi"/>
          <w:b/>
          <w:bCs/>
          <w:sz w:val="24"/>
        </w:rPr>
        <w:t xml:space="preserve">Lecture Times: </w:t>
      </w:r>
      <w:r w:rsidR="00A33E53">
        <w:rPr>
          <w:rFonts w:asciiTheme="majorHAnsi" w:hAnsiTheme="majorHAnsi" w:cstheme="majorHAnsi"/>
          <w:b/>
          <w:bCs/>
          <w:sz w:val="24"/>
        </w:rPr>
        <w:t xml:space="preserve"> </w:t>
      </w:r>
    </w:p>
    <w:p w14:paraId="1EB43896" w14:textId="2FBF6454" w:rsidR="00A20F6A" w:rsidRDefault="00A20F6A" w:rsidP="001770B5">
      <w:pPr>
        <w:jc w:val="center"/>
        <w:rPr>
          <w:rFonts w:asciiTheme="majorHAnsi" w:hAnsiTheme="majorHAnsi" w:cstheme="majorHAnsi"/>
          <w:b/>
          <w:bCs/>
          <w:sz w:val="24"/>
        </w:rPr>
      </w:pPr>
      <w:r>
        <w:rPr>
          <w:rFonts w:asciiTheme="majorHAnsi" w:hAnsiTheme="majorHAnsi" w:cstheme="majorHAnsi"/>
          <w:b/>
          <w:bCs/>
          <w:sz w:val="24"/>
        </w:rPr>
        <w:t>T: 4:05 – 4:55 PM</w:t>
      </w:r>
      <w:r w:rsidR="009F0245">
        <w:rPr>
          <w:rFonts w:asciiTheme="majorHAnsi" w:hAnsiTheme="majorHAnsi" w:cstheme="majorHAnsi"/>
          <w:b/>
          <w:bCs/>
          <w:sz w:val="24"/>
        </w:rPr>
        <w:t>*</w:t>
      </w:r>
    </w:p>
    <w:p w14:paraId="03166A1E" w14:textId="77D954BD" w:rsidR="001770B5" w:rsidRPr="00561A49" w:rsidRDefault="00A20F6A" w:rsidP="001770B5">
      <w:pPr>
        <w:jc w:val="center"/>
        <w:rPr>
          <w:rFonts w:asciiTheme="majorHAnsi" w:hAnsiTheme="majorHAnsi" w:cstheme="majorHAnsi"/>
          <w:b/>
          <w:bCs/>
          <w:sz w:val="24"/>
        </w:rPr>
      </w:pPr>
      <w:r>
        <w:rPr>
          <w:rFonts w:asciiTheme="majorHAnsi" w:hAnsiTheme="majorHAnsi" w:cstheme="majorHAnsi"/>
          <w:b/>
          <w:bCs/>
          <w:sz w:val="24"/>
        </w:rPr>
        <w:t xml:space="preserve">R: 4:05 to 6:00 </w:t>
      </w:r>
      <w:r w:rsidR="00236776">
        <w:rPr>
          <w:rFonts w:asciiTheme="majorHAnsi" w:hAnsiTheme="majorHAnsi" w:cstheme="majorHAnsi"/>
          <w:b/>
          <w:bCs/>
          <w:sz w:val="24"/>
        </w:rPr>
        <w:t>P</w:t>
      </w:r>
      <w:r w:rsidR="00CD3C78">
        <w:rPr>
          <w:rFonts w:asciiTheme="majorHAnsi" w:hAnsiTheme="majorHAnsi" w:cstheme="majorHAnsi"/>
          <w:b/>
          <w:bCs/>
          <w:sz w:val="24"/>
        </w:rPr>
        <w:t>M</w:t>
      </w:r>
    </w:p>
    <w:p w14:paraId="766DA34C" w14:textId="1DE09F0A" w:rsidR="00955689" w:rsidRPr="00561A49" w:rsidRDefault="00955689" w:rsidP="001C18FE">
      <w:pPr>
        <w:jc w:val="center"/>
        <w:rPr>
          <w:rFonts w:asciiTheme="majorHAnsi" w:hAnsiTheme="majorHAnsi" w:cstheme="majorHAnsi"/>
          <w:sz w:val="24"/>
        </w:rPr>
      </w:pPr>
      <w:r w:rsidRPr="00561A49">
        <w:rPr>
          <w:rFonts w:asciiTheme="majorHAnsi" w:hAnsiTheme="majorHAnsi" w:cstheme="majorHAnsi"/>
          <w:b/>
          <w:i/>
          <w:sz w:val="24"/>
        </w:rPr>
        <w:t>Location</w:t>
      </w:r>
      <w:r w:rsidRPr="00561A49">
        <w:rPr>
          <w:rFonts w:asciiTheme="majorHAnsi" w:hAnsiTheme="majorHAnsi" w:cstheme="majorHAnsi"/>
          <w:i/>
          <w:sz w:val="24"/>
        </w:rPr>
        <w:t>:</w:t>
      </w:r>
      <w:r w:rsidRPr="00561A49">
        <w:rPr>
          <w:rFonts w:asciiTheme="majorHAnsi" w:hAnsiTheme="majorHAnsi" w:cstheme="majorHAnsi"/>
          <w:sz w:val="24"/>
        </w:rPr>
        <w:t xml:space="preserve">   </w:t>
      </w:r>
      <w:r w:rsidR="00A20F6A">
        <w:rPr>
          <w:rFonts w:asciiTheme="majorHAnsi" w:hAnsiTheme="majorHAnsi" w:cstheme="majorHAnsi"/>
          <w:bCs/>
          <w:sz w:val="24"/>
        </w:rPr>
        <w:t>ROL 0205</w:t>
      </w:r>
      <w:r w:rsidR="009F0245">
        <w:rPr>
          <w:rFonts w:asciiTheme="majorHAnsi" w:hAnsiTheme="majorHAnsi" w:cstheme="majorHAnsi"/>
          <w:bCs/>
          <w:sz w:val="24"/>
        </w:rPr>
        <w:t>**</w:t>
      </w:r>
    </w:p>
    <w:p w14:paraId="671E951D" w14:textId="77E3C1D8" w:rsidR="00955689" w:rsidRPr="00561A49" w:rsidRDefault="00955689" w:rsidP="001C18FE">
      <w:pPr>
        <w:jc w:val="center"/>
        <w:rPr>
          <w:rFonts w:asciiTheme="majorHAnsi" w:hAnsiTheme="majorHAnsi" w:cstheme="majorHAnsi"/>
          <w:sz w:val="24"/>
        </w:rPr>
      </w:pPr>
      <w:r w:rsidRPr="00561A49">
        <w:rPr>
          <w:rFonts w:asciiTheme="majorHAnsi" w:hAnsiTheme="majorHAnsi" w:cstheme="majorHAnsi"/>
          <w:b/>
          <w:i/>
          <w:sz w:val="24"/>
        </w:rPr>
        <w:t>Academic Term:</w:t>
      </w:r>
      <w:r w:rsidR="00236776">
        <w:rPr>
          <w:rFonts w:asciiTheme="majorHAnsi" w:hAnsiTheme="majorHAnsi" w:cstheme="majorHAnsi"/>
          <w:sz w:val="24"/>
        </w:rPr>
        <w:t xml:space="preserve">  Spring 2018</w:t>
      </w:r>
    </w:p>
    <w:p w14:paraId="65870B3A" w14:textId="5C78C823" w:rsidR="00C37C38" w:rsidRPr="009F0245" w:rsidRDefault="00C37C38">
      <w:pPr>
        <w:rPr>
          <w:rFonts w:asciiTheme="majorHAnsi" w:hAnsiTheme="majorHAnsi" w:cstheme="majorHAnsi"/>
          <w:sz w:val="16"/>
          <w:szCs w:val="16"/>
          <w:u w:val="single"/>
        </w:rPr>
      </w:pPr>
    </w:p>
    <w:p w14:paraId="20A2BB33" w14:textId="78DE3940" w:rsidR="009F0245" w:rsidRPr="009F0245" w:rsidRDefault="009F0245" w:rsidP="009F0245">
      <w:pPr>
        <w:rPr>
          <w:rFonts w:asciiTheme="majorHAnsi" w:hAnsiTheme="majorHAnsi" w:cstheme="majorHAnsi"/>
          <w:sz w:val="16"/>
          <w:szCs w:val="16"/>
        </w:rPr>
      </w:pPr>
      <w:r w:rsidRPr="009F0245">
        <w:rPr>
          <w:rFonts w:asciiTheme="majorHAnsi" w:hAnsiTheme="majorHAnsi" w:cstheme="majorHAnsi"/>
          <w:sz w:val="16"/>
          <w:szCs w:val="16"/>
        </w:rPr>
        <w:t>*Possibility that we may switch T and R from time to time</w:t>
      </w:r>
    </w:p>
    <w:p w14:paraId="1476EE30" w14:textId="6B8A5DE8" w:rsidR="009F0245" w:rsidRDefault="009F0245" w:rsidP="009F0245">
      <w:pPr>
        <w:rPr>
          <w:rFonts w:asciiTheme="majorHAnsi" w:hAnsiTheme="majorHAnsi" w:cstheme="majorHAnsi"/>
          <w:sz w:val="16"/>
          <w:szCs w:val="16"/>
        </w:rPr>
      </w:pPr>
      <w:r w:rsidRPr="009F0245">
        <w:rPr>
          <w:rFonts w:asciiTheme="majorHAnsi" w:hAnsiTheme="majorHAnsi" w:cstheme="majorHAnsi"/>
          <w:sz w:val="16"/>
          <w:szCs w:val="16"/>
        </w:rPr>
        <w:t>**Will look to relocate class</w:t>
      </w:r>
    </w:p>
    <w:p w14:paraId="36417ECC" w14:textId="77777777" w:rsidR="009F0245" w:rsidRPr="009F0245" w:rsidRDefault="009F0245" w:rsidP="009F0245">
      <w:pPr>
        <w:rPr>
          <w:rFonts w:asciiTheme="majorHAnsi" w:hAnsiTheme="majorHAnsi" w:cstheme="majorHAnsi"/>
          <w:sz w:val="16"/>
          <w:szCs w:val="16"/>
        </w:rPr>
      </w:pPr>
    </w:p>
    <w:p w14:paraId="39731A5E" w14:textId="77777777" w:rsidR="00955689" w:rsidRPr="00561A49" w:rsidRDefault="00955689">
      <w:pPr>
        <w:rPr>
          <w:rFonts w:asciiTheme="majorHAnsi" w:hAnsiTheme="majorHAnsi" w:cstheme="majorHAnsi"/>
          <w:b/>
          <w:i/>
          <w:sz w:val="24"/>
        </w:rPr>
      </w:pPr>
      <w:r w:rsidRPr="00561A49">
        <w:rPr>
          <w:rFonts w:asciiTheme="majorHAnsi" w:hAnsiTheme="majorHAnsi" w:cstheme="majorHAnsi"/>
          <w:b/>
          <w:i/>
          <w:sz w:val="24"/>
        </w:rPr>
        <w:t>Instructor:</w:t>
      </w:r>
    </w:p>
    <w:p w14:paraId="6255B168" w14:textId="77777777" w:rsidR="006050EE" w:rsidRPr="00561A49" w:rsidRDefault="006050EE" w:rsidP="006050EE">
      <w:pPr>
        <w:pStyle w:val="Heading2"/>
        <w:rPr>
          <w:rFonts w:asciiTheme="majorHAnsi" w:hAnsiTheme="majorHAnsi" w:cstheme="majorHAnsi"/>
        </w:rPr>
      </w:pPr>
      <w:r w:rsidRPr="00561A49">
        <w:rPr>
          <w:rFonts w:asciiTheme="majorHAnsi" w:hAnsiTheme="majorHAnsi" w:cstheme="majorHAnsi"/>
        </w:rPr>
        <w:t>David W. Mazyck, Ph.D.</w:t>
      </w:r>
    </w:p>
    <w:p w14:paraId="0C83DD98" w14:textId="46FB458C" w:rsidR="006050EE" w:rsidRPr="00561A49" w:rsidRDefault="00F32403" w:rsidP="006050EE">
      <w:pPr>
        <w:pStyle w:val="Heading2"/>
        <w:rPr>
          <w:rFonts w:asciiTheme="majorHAnsi" w:hAnsiTheme="majorHAnsi" w:cstheme="majorHAnsi"/>
          <w:b w:val="0"/>
        </w:rPr>
      </w:pPr>
      <w:r w:rsidRPr="00561A49">
        <w:rPr>
          <w:rFonts w:asciiTheme="majorHAnsi" w:hAnsiTheme="majorHAnsi" w:cstheme="majorHAnsi"/>
          <w:b w:val="0"/>
        </w:rPr>
        <w:t>312 AP</w:t>
      </w:r>
      <w:r w:rsidR="006050EE" w:rsidRPr="00561A49">
        <w:rPr>
          <w:rFonts w:asciiTheme="majorHAnsi" w:hAnsiTheme="majorHAnsi" w:cstheme="majorHAnsi"/>
          <w:b w:val="0"/>
        </w:rPr>
        <w:t xml:space="preserve"> Black Hall</w:t>
      </w:r>
    </w:p>
    <w:p w14:paraId="39D8B888" w14:textId="77777777" w:rsidR="006050EE" w:rsidRPr="00561A49" w:rsidRDefault="006050EE" w:rsidP="006050EE">
      <w:pPr>
        <w:pStyle w:val="Heading2"/>
        <w:rPr>
          <w:rFonts w:asciiTheme="majorHAnsi" w:hAnsiTheme="majorHAnsi" w:cstheme="majorHAnsi"/>
          <w:b w:val="0"/>
        </w:rPr>
      </w:pPr>
      <w:r w:rsidRPr="00561A49">
        <w:rPr>
          <w:rFonts w:asciiTheme="majorHAnsi" w:hAnsiTheme="majorHAnsi" w:cstheme="majorHAnsi"/>
          <w:b w:val="0"/>
        </w:rPr>
        <w:t>Phone: 846-1039</w:t>
      </w:r>
      <w:r w:rsidRPr="00561A49">
        <w:rPr>
          <w:rFonts w:asciiTheme="majorHAnsi" w:hAnsiTheme="majorHAnsi" w:cstheme="majorHAnsi"/>
          <w:b w:val="0"/>
        </w:rPr>
        <w:tab/>
      </w:r>
      <w:r w:rsidRPr="00561A49">
        <w:rPr>
          <w:rFonts w:asciiTheme="majorHAnsi" w:hAnsiTheme="majorHAnsi" w:cstheme="majorHAnsi"/>
          <w:b w:val="0"/>
        </w:rPr>
        <w:tab/>
      </w:r>
      <w:r w:rsidRPr="00561A49">
        <w:rPr>
          <w:rFonts w:asciiTheme="majorHAnsi" w:hAnsiTheme="majorHAnsi" w:cstheme="majorHAnsi"/>
          <w:b w:val="0"/>
        </w:rPr>
        <w:tab/>
      </w:r>
      <w:r w:rsidRPr="00561A49">
        <w:rPr>
          <w:rFonts w:asciiTheme="majorHAnsi" w:hAnsiTheme="majorHAnsi" w:cstheme="majorHAnsi"/>
          <w:b w:val="0"/>
        </w:rPr>
        <w:tab/>
      </w:r>
      <w:r w:rsidRPr="00561A49">
        <w:rPr>
          <w:rFonts w:asciiTheme="majorHAnsi" w:hAnsiTheme="majorHAnsi" w:cstheme="majorHAnsi"/>
          <w:b w:val="0"/>
        </w:rPr>
        <w:tab/>
      </w:r>
      <w:r w:rsidRPr="00561A49">
        <w:rPr>
          <w:rFonts w:asciiTheme="majorHAnsi" w:hAnsiTheme="majorHAnsi" w:cstheme="majorHAnsi"/>
          <w:b w:val="0"/>
        </w:rPr>
        <w:tab/>
      </w:r>
      <w:r w:rsidRPr="00561A49">
        <w:rPr>
          <w:rFonts w:asciiTheme="majorHAnsi" w:hAnsiTheme="majorHAnsi" w:cstheme="majorHAnsi"/>
          <w:b w:val="0"/>
        </w:rPr>
        <w:tab/>
      </w:r>
    </w:p>
    <w:p w14:paraId="4A2C089B" w14:textId="533393EE" w:rsidR="006050EE" w:rsidRDefault="006050EE" w:rsidP="006050EE">
      <w:pPr>
        <w:pStyle w:val="Heading2"/>
        <w:rPr>
          <w:rFonts w:asciiTheme="majorHAnsi" w:hAnsiTheme="majorHAnsi" w:cstheme="majorHAnsi"/>
          <w:b w:val="0"/>
        </w:rPr>
      </w:pPr>
      <w:r w:rsidRPr="00561A49">
        <w:rPr>
          <w:rFonts w:asciiTheme="majorHAnsi" w:hAnsiTheme="majorHAnsi" w:cstheme="majorHAnsi"/>
          <w:b w:val="0"/>
        </w:rPr>
        <w:t xml:space="preserve">Email: </w:t>
      </w:r>
      <w:hyperlink r:id="rId8" w:history="1">
        <w:r w:rsidR="009F0245" w:rsidRPr="0009496C">
          <w:rPr>
            <w:rStyle w:val="Hyperlink"/>
            <w:rFonts w:asciiTheme="majorHAnsi" w:hAnsiTheme="majorHAnsi" w:cstheme="majorHAnsi"/>
            <w:b w:val="0"/>
          </w:rPr>
          <w:t>dmazyck@ufl.edu</w:t>
        </w:r>
      </w:hyperlink>
      <w:r w:rsidRPr="00561A49">
        <w:rPr>
          <w:rFonts w:asciiTheme="majorHAnsi" w:hAnsiTheme="majorHAnsi" w:cstheme="majorHAnsi"/>
          <w:b w:val="0"/>
        </w:rPr>
        <w:tab/>
      </w:r>
    </w:p>
    <w:p w14:paraId="625EFC88" w14:textId="51527C60" w:rsidR="009F0245" w:rsidRPr="009F0245" w:rsidRDefault="009F0245" w:rsidP="009F0245">
      <w:pPr>
        <w:rPr>
          <w:rFonts w:asciiTheme="majorHAnsi" w:hAnsiTheme="majorHAnsi" w:cstheme="majorHAnsi"/>
          <w:sz w:val="24"/>
        </w:rPr>
      </w:pPr>
      <w:r w:rsidRPr="009F0245">
        <w:rPr>
          <w:rFonts w:asciiTheme="majorHAnsi" w:hAnsiTheme="majorHAnsi" w:cstheme="majorHAnsi"/>
          <w:sz w:val="24"/>
        </w:rPr>
        <w:t>Office Hours: T and R 2-4 pm</w:t>
      </w:r>
    </w:p>
    <w:p w14:paraId="33D07973" w14:textId="77777777" w:rsidR="00F32403" w:rsidRPr="00561A49" w:rsidRDefault="00F32403" w:rsidP="00955689">
      <w:pPr>
        <w:rPr>
          <w:rFonts w:asciiTheme="majorHAnsi" w:hAnsiTheme="majorHAnsi" w:cstheme="majorHAnsi"/>
          <w:b/>
          <w:i/>
          <w:sz w:val="24"/>
        </w:rPr>
      </w:pPr>
    </w:p>
    <w:p w14:paraId="0C6C4024" w14:textId="77777777" w:rsidR="001770B5" w:rsidRPr="00561A49" w:rsidRDefault="001770B5" w:rsidP="00955689">
      <w:pPr>
        <w:rPr>
          <w:rFonts w:asciiTheme="majorHAnsi" w:hAnsiTheme="majorHAnsi" w:cstheme="majorHAnsi"/>
          <w:b/>
          <w:i/>
          <w:sz w:val="24"/>
        </w:rPr>
      </w:pPr>
      <w:r w:rsidRPr="00561A49">
        <w:rPr>
          <w:rFonts w:asciiTheme="majorHAnsi" w:hAnsiTheme="majorHAnsi" w:cstheme="majorHAnsi"/>
          <w:b/>
          <w:i/>
          <w:sz w:val="24"/>
        </w:rPr>
        <w:t xml:space="preserve">Course overview: </w:t>
      </w:r>
    </w:p>
    <w:p w14:paraId="422CE08D" w14:textId="5E0E61DA" w:rsidR="0001047E" w:rsidRDefault="00087604" w:rsidP="0001047E">
      <w:pPr>
        <w:rPr>
          <w:rFonts w:asciiTheme="majorHAnsi" w:hAnsiTheme="majorHAnsi" w:cstheme="majorHAnsi"/>
          <w:sz w:val="24"/>
        </w:rPr>
      </w:pPr>
      <w:r w:rsidRPr="00561A49">
        <w:rPr>
          <w:rFonts w:asciiTheme="majorHAnsi" w:hAnsiTheme="majorHAnsi" w:cstheme="majorHAnsi"/>
          <w:sz w:val="24"/>
        </w:rPr>
        <w:t xml:space="preserve">Theory and application of </w:t>
      </w:r>
      <w:r w:rsidR="00A20F6A">
        <w:rPr>
          <w:rFonts w:asciiTheme="majorHAnsi" w:hAnsiTheme="majorHAnsi" w:cstheme="majorHAnsi"/>
          <w:sz w:val="24"/>
        </w:rPr>
        <w:t>physical/chemical/biological treatment for the removal of inorganic compounds from industrial water systems</w:t>
      </w:r>
      <w:r w:rsidR="0001047E" w:rsidRPr="0001047E">
        <w:rPr>
          <w:rFonts w:asciiTheme="majorHAnsi" w:hAnsiTheme="majorHAnsi" w:cstheme="majorHAnsi"/>
          <w:sz w:val="24"/>
        </w:rPr>
        <w:t xml:space="preserve">. </w:t>
      </w:r>
    </w:p>
    <w:p w14:paraId="73E8180D" w14:textId="3598056A" w:rsidR="0099038A" w:rsidRDefault="0099038A" w:rsidP="0001047E">
      <w:pPr>
        <w:rPr>
          <w:rFonts w:asciiTheme="majorHAnsi" w:hAnsiTheme="majorHAnsi" w:cstheme="majorHAnsi"/>
          <w:sz w:val="24"/>
        </w:rPr>
      </w:pPr>
    </w:p>
    <w:p w14:paraId="3D174D4A" w14:textId="21D36471" w:rsidR="0001047E" w:rsidRPr="0001047E" w:rsidRDefault="00A20F6A" w:rsidP="0001047E">
      <w:pPr>
        <w:rPr>
          <w:rFonts w:asciiTheme="majorHAnsi" w:hAnsiTheme="majorHAnsi" w:cstheme="majorHAnsi"/>
          <w:sz w:val="24"/>
        </w:rPr>
      </w:pPr>
      <w:r>
        <w:rPr>
          <w:rFonts w:asciiTheme="majorHAnsi" w:hAnsiTheme="majorHAnsi" w:cstheme="majorHAnsi"/>
          <w:sz w:val="24"/>
        </w:rPr>
        <w:t>Specific focus includes</w:t>
      </w:r>
      <w:r w:rsidR="0001047E" w:rsidRPr="0001047E">
        <w:rPr>
          <w:rFonts w:asciiTheme="majorHAnsi" w:hAnsiTheme="majorHAnsi" w:cstheme="majorHAnsi"/>
          <w:sz w:val="24"/>
        </w:rPr>
        <w:t>:</w:t>
      </w:r>
    </w:p>
    <w:p w14:paraId="41FCD50B" w14:textId="5CA479CD" w:rsidR="0001047E" w:rsidRPr="0001047E" w:rsidRDefault="00A20F6A" w:rsidP="0001047E">
      <w:pPr>
        <w:pStyle w:val="ListParagraph"/>
        <w:numPr>
          <w:ilvl w:val="0"/>
          <w:numId w:val="24"/>
        </w:numPr>
        <w:rPr>
          <w:rFonts w:asciiTheme="majorHAnsi" w:hAnsiTheme="majorHAnsi" w:cstheme="majorHAnsi"/>
          <w:sz w:val="24"/>
        </w:rPr>
      </w:pPr>
      <w:r>
        <w:rPr>
          <w:rFonts w:asciiTheme="majorHAnsi" w:hAnsiTheme="majorHAnsi" w:cstheme="majorHAnsi"/>
          <w:sz w:val="24"/>
        </w:rPr>
        <w:t>Electricity production.</w:t>
      </w:r>
    </w:p>
    <w:p w14:paraId="78127A4D" w14:textId="27AAC06A" w:rsidR="0001047E" w:rsidRPr="0001047E" w:rsidRDefault="00A20F6A" w:rsidP="0001047E">
      <w:pPr>
        <w:pStyle w:val="ListParagraph"/>
        <w:numPr>
          <w:ilvl w:val="0"/>
          <w:numId w:val="24"/>
        </w:numPr>
        <w:rPr>
          <w:rFonts w:asciiTheme="majorHAnsi" w:hAnsiTheme="majorHAnsi" w:cstheme="majorHAnsi"/>
          <w:sz w:val="24"/>
        </w:rPr>
      </w:pPr>
      <w:r>
        <w:rPr>
          <w:rFonts w:asciiTheme="majorHAnsi" w:hAnsiTheme="majorHAnsi" w:cstheme="majorHAnsi"/>
          <w:sz w:val="24"/>
        </w:rPr>
        <w:t>Balancing act required to meet air pollution and water pollution rules for a single industry</w:t>
      </w:r>
      <w:r w:rsidR="0001047E" w:rsidRPr="0001047E">
        <w:rPr>
          <w:rFonts w:asciiTheme="majorHAnsi" w:hAnsiTheme="majorHAnsi" w:cstheme="majorHAnsi"/>
          <w:sz w:val="24"/>
        </w:rPr>
        <w:t>.</w:t>
      </w:r>
    </w:p>
    <w:p w14:paraId="77EADC3F" w14:textId="29D770C5" w:rsidR="0001047E" w:rsidRPr="0001047E" w:rsidRDefault="00A20F6A" w:rsidP="0001047E">
      <w:pPr>
        <w:pStyle w:val="ListParagraph"/>
        <w:numPr>
          <w:ilvl w:val="0"/>
          <w:numId w:val="24"/>
        </w:numPr>
        <w:rPr>
          <w:rFonts w:asciiTheme="majorHAnsi" w:hAnsiTheme="majorHAnsi" w:cstheme="majorHAnsi"/>
          <w:sz w:val="24"/>
        </w:rPr>
      </w:pPr>
      <w:r>
        <w:rPr>
          <w:rFonts w:asciiTheme="majorHAnsi" w:hAnsiTheme="majorHAnsi" w:cstheme="majorHAnsi"/>
          <w:sz w:val="24"/>
        </w:rPr>
        <w:t>Technologies to remove inorganic compounds from water</w:t>
      </w:r>
      <w:r w:rsidR="0001047E" w:rsidRPr="0001047E">
        <w:rPr>
          <w:rFonts w:asciiTheme="majorHAnsi" w:hAnsiTheme="majorHAnsi" w:cstheme="majorHAnsi"/>
          <w:sz w:val="24"/>
        </w:rPr>
        <w:t>.</w:t>
      </w:r>
    </w:p>
    <w:p w14:paraId="48854E02" w14:textId="6F2ED596" w:rsidR="0099038A" w:rsidRPr="00A20F6A" w:rsidRDefault="00A20F6A" w:rsidP="00955689">
      <w:pPr>
        <w:pStyle w:val="ListParagraph"/>
        <w:numPr>
          <w:ilvl w:val="0"/>
          <w:numId w:val="24"/>
        </w:numPr>
        <w:rPr>
          <w:rFonts w:asciiTheme="majorHAnsi" w:hAnsiTheme="majorHAnsi" w:cstheme="majorHAnsi"/>
          <w:sz w:val="24"/>
        </w:rPr>
      </w:pPr>
      <w:r>
        <w:rPr>
          <w:rFonts w:asciiTheme="majorHAnsi" w:hAnsiTheme="majorHAnsi" w:cstheme="majorHAnsi"/>
          <w:sz w:val="24"/>
        </w:rPr>
        <w:t>Complexity related to no single technology can address all inorganic compounds.</w:t>
      </w:r>
    </w:p>
    <w:p w14:paraId="3D0E7466" w14:textId="77777777" w:rsidR="0099038A" w:rsidRDefault="0099038A" w:rsidP="00955689">
      <w:pPr>
        <w:rPr>
          <w:rFonts w:asciiTheme="majorHAnsi" w:hAnsiTheme="majorHAnsi" w:cstheme="majorHAnsi"/>
          <w:b/>
          <w:i/>
          <w:sz w:val="24"/>
        </w:rPr>
      </w:pPr>
    </w:p>
    <w:p w14:paraId="7A10310C" w14:textId="4C21C3BA" w:rsidR="004547C4" w:rsidRDefault="004547C4" w:rsidP="00955689">
      <w:pPr>
        <w:rPr>
          <w:rFonts w:asciiTheme="majorHAnsi" w:hAnsiTheme="majorHAnsi" w:cstheme="majorHAnsi"/>
          <w:b/>
          <w:i/>
          <w:sz w:val="24"/>
        </w:rPr>
      </w:pPr>
      <w:r w:rsidRPr="00561A49">
        <w:rPr>
          <w:rFonts w:asciiTheme="majorHAnsi" w:hAnsiTheme="majorHAnsi" w:cstheme="majorHAnsi"/>
          <w:b/>
          <w:i/>
          <w:sz w:val="24"/>
        </w:rPr>
        <w:t>Course Description</w:t>
      </w:r>
      <w:r w:rsidR="00F014CA">
        <w:rPr>
          <w:rFonts w:asciiTheme="majorHAnsi" w:hAnsiTheme="majorHAnsi" w:cstheme="majorHAnsi"/>
          <w:b/>
          <w:i/>
          <w:sz w:val="24"/>
        </w:rPr>
        <w:t>:</w:t>
      </w:r>
    </w:p>
    <w:p w14:paraId="465E901C" w14:textId="24442DED" w:rsidR="00F014CA" w:rsidRDefault="00F014CA" w:rsidP="00955689">
      <w:pPr>
        <w:rPr>
          <w:rFonts w:asciiTheme="majorHAnsi" w:hAnsiTheme="majorHAnsi" w:cstheme="majorHAnsi"/>
          <w:sz w:val="24"/>
        </w:rPr>
      </w:pPr>
      <w:r>
        <w:rPr>
          <w:rFonts w:asciiTheme="majorHAnsi" w:hAnsiTheme="majorHAnsi" w:cstheme="majorHAnsi"/>
          <w:sz w:val="24"/>
        </w:rPr>
        <w:t>Course focuses on the production of electricity with fossil fuels (coal) and the complexity of meeting air and water pollution controls concurrently.  Moreover, the course focuses on the newly implemented US EPA Effluent Limitation Guidelines (ELGs)</w:t>
      </w:r>
    </w:p>
    <w:p w14:paraId="606B00C5" w14:textId="77777777" w:rsidR="00F014CA" w:rsidRPr="00F014CA" w:rsidRDefault="00F014CA" w:rsidP="00955689">
      <w:pPr>
        <w:rPr>
          <w:rFonts w:asciiTheme="majorHAnsi" w:hAnsiTheme="majorHAnsi" w:cstheme="majorHAnsi"/>
          <w:sz w:val="24"/>
        </w:rPr>
      </w:pPr>
    </w:p>
    <w:p w14:paraId="2F2B060C" w14:textId="6B88C851" w:rsidR="001770B5" w:rsidRPr="00561A49" w:rsidRDefault="00F014CA" w:rsidP="001770B5">
      <w:pPr>
        <w:rPr>
          <w:rFonts w:asciiTheme="majorHAnsi" w:hAnsiTheme="majorHAnsi" w:cstheme="majorHAnsi"/>
          <w:sz w:val="24"/>
        </w:rPr>
      </w:pPr>
      <w:r>
        <w:rPr>
          <w:rFonts w:asciiTheme="majorHAnsi" w:hAnsiTheme="majorHAnsi" w:cstheme="majorHAnsi"/>
          <w:sz w:val="24"/>
        </w:rPr>
        <w:t>Credits: 3</w:t>
      </w:r>
    </w:p>
    <w:p w14:paraId="7AB10670" w14:textId="77777777" w:rsidR="004547C4" w:rsidRPr="00561A49" w:rsidRDefault="004547C4" w:rsidP="00955689">
      <w:pPr>
        <w:rPr>
          <w:rFonts w:asciiTheme="majorHAnsi" w:hAnsiTheme="majorHAnsi" w:cstheme="majorHAnsi"/>
          <w:sz w:val="24"/>
        </w:rPr>
      </w:pPr>
    </w:p>
    <w:p w14:paraId="7450E86D" w14:textId="77777777" w:rsidR="007539EC" w:rsidRPr="00561A49" w:rsidRDefault="007539EC" w:rsidP="004547C4">
      <w:pPr>
        <w:rPr>
          <w:rFonts w:asciiTheme="majorHAnsi" w:hAnsiTheme="majorHAnsi" w:cstheme="majorHAnsi"/>
          <w:b/>
          <w:i/>
          <w:sz w:val="24"/>
        </w:rPr>
      </w:pPr>
      <w:r w:rsidRPr="00561A49">
        <w:rPr>
          <w:rFonts w:asciiTheme="majorHAnsi" w:hAnsiTheme="majorHAnsi" w:cstheme="majorHAnsi"/>
          <w:b/>
          <w:i/>
          <w:sz w:val="24"/>
        </w:rPr>
        <w:t>Course Pre-Requisites / Co-Requisites</w:t>
      </w:r>
    </w:p>
    <w:p w14:paraId="0A698633" w14:textId="72C4BE9F" w:rsidR="00296006" w:rsidRDefault="00296006" w:rsidP="004547C4">
      <w:pPr>
        <w:rPr>
          <w:rFonts w:asciiTheme="majorHAnsi" w:hAnsiTheme="majorHAnsi" w:cstheme="majorHAnsi"/>
          <w:sz w:val="24"/>
        </w:rPr>
      </w:pPr>
      <w:r>
        <w:rPr>
          <w:rFonts w:asciiTheme="majorHAnsi" w:hAnsiTheme="majorHAnsi" w:cstheme="majorHAnsi"/>
          <w:sz w:val="24"/>
        </w:rPr>
        <w:t>Chemistry</w:t>
      </w:r>
    </w:p>
    <w:p w14:paraId="00D1BF98" w14:textId="55984D79" w:rsidR="00A20F6A" w:rsidRDefault="00A20F6A" w:rsidP="004547C4">
      <w:pPr>
        <w:rPr>
          <w:rFonts w:asciiTheme="majorHAnsi" w:hAnsiTheme="majorHAnsi" w:cstheme="majorHAnsi"/>
          <w:sz w:val="24"/>
        </w:rPr>
      </w:pPr>
      <w:r>
        <w:rPr>
          <w:rFonts w:asciiTheme="majorHAnsi" w:hAnsiTheme="majorHAnsi" w:cstheme="majorHAnsi"/>
          <w:sz w:val="24"/>
        </w:rPr>
        <w:t>Water treatment principles</w:t>
      </w:r>
    </w:p>
    <w:p w14:paraId="4EE0FACA" w14:textId="23DAEF9D" w:rsidR="00A20F6A" w:rsidRPr="00561A49" w:rsidRDefault="00A20F6A" w:rsidP="004547C4">
      <w:pPr>
        <w:rPr>
          <w:rFonts w:asciiTheme="majorHAnsi" w:hAnsiTheme="majorHAnsi" w:cstheme="majorHAnsi"/>
          <w:sz w:val="24"/>
        </w:rPr>
      </w:pPr>
      <w:r>
        <w:rPr>
          <w:rFonts w:asciiTheme="majorHAnsi" w:hAnsiTheme="majorHAnsi" w:cstheme="majorHAnsi"/>
          <w:sz w:val="24"/>
        </w:rPr>
        <w:t>Water treatment design</w:t>
      </w:r>
    </w:p>
    <w:p w14:paraId="74B8A4CE" w14:textId="77777777" w:rsidR="007539EC" w:rsidRPr="00561A49" w:rsidRDefault="007539EC" w:rsidP="004547C4">
      <w:pPr>
        <w:rPr>
          <w:rFonts w:asciiTheme="majorHAnsi" w:hAnsiTheme="majorHAnsi" w:cstheme="majorHAnsi"/>
          <w:b/>
          <w:i/>
          <w:sz w:val="24"/>
        </w:rPr>
      </w:pPr>
    </w:p>
    <w:p w14:paraId="6A976A92" w14:textId="77777777" w:rsidR="004547C4" w:rsidRPr="00561A49" w:rsidRDefault="004547C4" w:rsidP="004547C4">
      <w:pPr>
        <w:rPr>
          <w:rFonts w:asciiTheme="majorHAnsi" w:hAnsiTheme="majorHAnsi" w:cstheme="majorHAnsi"/>
          <w:b/>
          <w:i/>
          <w:sz w:val="24"/>
        </w:rPr>
      </w:pPr>
      <w:r w:rsidRPr="00561A49">
        <w:rPr>
          <w:rFonts w:asciiTheme="majorHAnsi" w:hAnsiTheme="majorHAnsi" w:cstheme="majorHAnsi"/>
          <w:b/>
          <w:i/>
          <w:sz w:val="24"/>
        </w:rPr>
        <w:t>Course Objectives</w:t>
      </w:r>
    </w:p>
    <w:p w14:paraId="5BC4C856" w14:textId="1A48B792" w:rsidR="00DD512F" w:rsidRPr="00561A49" w:rsidRDefault="00DD512F" w:rsidP="00DD512F">
      <w:pPr>
        <w:jc w:val="both"/>
        <w:rPr>
          <w:rFonts w:asciiTheme="majorHAnsi" w:hAnsiTheme="majorHAnsi" w:cstheme="majorHAnsi"/>
          <w:b/>
          <w:bCs/>
          <w:sz w:val="24"/>
        </w:rPr>
      </w:pPr>
      <w:r w:rsidRPr="00561A49">
        <w:rPr>
          <w:rFonts w:asciiTheme="majorHAnsi" w:hAnsiTheme="majorHAnsi" w:cstheme="majorHAnsi"/>
          <w:sz w:val="24"/>
        </w:rPr>
        <w:t xml:space="preserve">To understand the fundamentals </w:t>
      </w:r>
      <w:r w:rsidR="00A20F6A">
        <w:rPr>
          <w:rFonts w:asciiTheme="majorHAnsi" w:hAnsiTheme="majorHAnsi" w:cstheme="majorHAnsi"/>
          <w:sz w:val="24"/>
        </w:rPr>
        <w:t>of processes to remove inorganic compounds from industrial water.</w:t>
      </w:r>
    </w:p>
    <w:p w14:paraId="6DED9CC7" w14:textId="77777777" w:rsidR="00B41B0A" w:rsidRPr="00561A49" w:rsidRDefault="00B41B0A" w:rsidP="001C18FE">
      <w:pPr>
        <w:rPr>
          <w:rFonts w:asciiTheme="majorHAnsi" w:hAnsiTheme="majorHAnsi" w:cstheme="majorHAnsi"/>
          <w:b/>
          <w:i/>
          <w:sz w:val="24"/>
        </w:rPr>
      </w:pPr>
    </w:p>
    <w:p w14:paraId="7633DCF0" w14:textId="66A2AB2C" w:rsidR="001C18FE" w:rsidRDefault="00DD512F" w:rsidP="001C18FE">
      <w:pPr>
        <w:rPr>
          <w:rFonts w:asciiTheme="majorHAnsi" w:hAnsiTheme="majorHAnsi" w:cstheme="majorHAnsi"/>
          <w:bCs/>
          <w:sz w:val="24"/>
        </w:rPr>
      </w:pPr>
      <w:r w:rsidRPr="00561A49">
        <w:rPr>
          <w:rFonts w:asciiTheme="majorHAnsi" w:hAnsiTheme="majorHAnsi" w:cstheme="majorHAnsi"/>
          <w:b/>
          <w:i/>
          <w:sz w:val="24"/>
        </w:rPr>
        <w:t xml:space="preserve">Required Textbooks and Software: </w:t>
      </w:r>
      <w:r w:rsidRPr="00561A49">
        <w:rPr>
          <w:rFonts w:asciiTheme="majorHAnsi" w:hAnsiTheme="majorHAnsi" w:cstheme="majorHAnsi"/>
          <w:bCs/>
          <w:sz w:val="24"/>
        </w:rPr>
        <w:t xml:space="preserve">None required.  </w:t>
      </w:r>
    </w:p>
    <w:p w14:paraId="098D9B2B" w14:textId="7D3A4EC3" w:rsidR="00F014CA" w:rsidRDefault="00F014CA" w:rsidP="001C18FE">
      <w:pPr>
        <w:rPr>
          <w:rFonts w:asciiTheme="majorHAnsi" w:hAnsiTheme="majorHAnsi" w:cstheme="majorHAnsi"/>
          <w:bCs/>
          <w:sz w:val="24"/>
        </w:rPr>
      </w:pPr>
      <w:r>
        <w:rPr>
          <w:rFonts w:asciiTheme="majorHAnsi" w:hAnsiTheme="majorHAnsi" w:cstheme="majorHAnsi"/>
          <w:bCs/>
          <w:sz w:val="24"/>
        </w:rPr>
        <w:t>Water Supply and Pollution Control, 8</w:t>
      </w:r>
      <w:r w:rsidRPr="00F014CA">
        <w:rPr>
          <w:rFonts w:asciiTheme="majorHAnsi" w:hAnsiTheme="majorHAnsi" w:cstheme="majorHAnsi"/>
          <w:bCs/>
          <w:sz w:val="24"/>
          <w:vertAlign w:val="superscript"/>
        </w:rPr>
        <w:t>th</w:t>
      </w:r>
      <w:r>
        <w:rPr>
          <w:rFonts w:asciiTheme="majorHAnsi" w:hAnsiTheme="majorHAnsi" w:cstheme="majorHAnsi"/>
          <w:bCs/>
          <w:sz w:val="24"/>
        </w:rPr>
        <w:t xml:space="preserve"> Edition could be used as a reference text</w:t>
      </w:r>
    </w:p>
    <w:p w14:paraId="40EC89A6" w14:textId="0B2B811F" w:rsidR="00F014CA" w:rsidRPr="00561A49" w:rsidRDefault="00F014CA" w:rsidP="001C18FE">
      <w:pPr>
        <w:rPr>
          <w:rFonts w:asciiTheme="majorHAnsi" w:hAnsiTheme="majorHAnsi" w:cstheme="majorHAnsi"/>
          <w:b/>
          <w:i/>
          <w:sz w:val="24"/>
        </w:rPr>
      </w:pPr>
      <w:r>
        <w:rPr>
          <w:rFonts w:asciiTheme="majorHAnsi" w:hAnsiTheme="majorHAnsi" w:cstheme="majorHAnsi"/>
          <w:bCs/>
          <w:sz w:val="24"/>
        </w:rPr>
        <w:t>Many excellent reference text books would be helpful</w:t>
      </w:r>
    </w:p>
    <w:p w14:paraId="672F17A5" w14:textId="1A1AB232" w:rsidR="00F014CA" w:rsidRPr="00A663C1" w:rsidRDefault="00F014CA" w:rsidP="00DD512F">
      <w:pPr>
        <w:rPr>
          <w:rFonts w:asciiTheme="majorHAnsi" w:hAnsiTheme="majorHAnsi" w:cstheme="majorHAnsi"/>
          <w:i/>
          <w:sz w:val="24"/>
        </w:rPr>
      </w:pPr>
    </w:p>
    <w:p w14:paraId="213480BF" w14:textId="73739328" w:rsidR="00A663C1" w:rsidRPr="00A663C1" w:rsidRDefault="00400133" w:rsidP="00400133">
      <w:pPr>
        <w:rPr>
          <w:rFonts w:asciiTheme="majorHAnsi" w:hAnsiTheme="majorHAnsi" w:cstheme="majorHAnsi"/>
          <w:i/>
          <w:sz w:val="24"/>
        </w:rPr>
      </w:pPr>
      <w:r w:rsidRPr="00A663C1">
        <w:rPr>
          <w:rFonts w:asciiTheme="majorHAnsi" w:hAnsiTheme="majorHAnsi" w:cstheme="majorHAnsi"/>
          <w:b/>
          <w:bCs/>
          <w:i/>
          <w:sz w:val="24"/>
        </w:rPr>
        <w:t>Desired Outcomes</w:t>
      </w:r>
    </w:p>
    <w:p w14:paraId="441A2C02" w14:textId="1EA0AF7D" w:rsidR="00400133" w:rsidRPr="00561A49" w:rsidRDefault="00400133" w:rsidP="001D3B3B">
      <w:pPr>
        <w:rPr>
          <w:rFonts w:asciiTheme="majorHAnsi" w:hAnsiTheme="majorHAnsi" w:cstheme="majorHAnsi"/>
          <w:sz w:val="24"/>
        </w:rPr>
      </w:pPr>
      <w:r w:rsidRPr="00561A49">
        <w:rPr>
          <w:rFonts w:asciiTheme="majorHAnsi" w:hAnsiTheme="majorHAnsi" w:cstheme="majorHAnsi"/>
          <w:sz w:val="24"/>
        </w:rPr>
        <w:t>Upon completion of this course students should:</w:t>
      </w:r>
    </w:p>
    <w:p w14:paraId="798FFB3E" w14:textId="64979409" w:rsidR="00400133" w:rsidRPr="00561A49" w:rsidRDefault="00A20F6A" w:rsidP="00DD512F">
      <w:pPr>
        <w:numPr>
          <w:ilvl w:val="0"/>
          <w:numId w:val="17"/>
        </w:numPr>
        <w:rPr>
          <w:rFonts w:asciiTheme="majorHAnsi" w:hAnsiTheme="majorHAnsi" w:cstheme="majorHAnsi"/>
          <w:sz w:val="24"/>
        </w:rPr>
      </w:pPr>
      <w:r>
        <w:rPr>
          <w:rFonts w:asciiTheme="majorHAnsi" w:hAnsiTheme="majorHAnsi" w:cstheme="majorHAnsi"/>
          <w:sz w:val="24"/>
        </w:rPr>
        <w:t>Understand the holistic approach required to remove inorganic compounds from industrial water.</w:t>
      </w:r>
    </w:p>
    <w:p w14:paraId="12F061A0" w14:textId="77777777" w:rsidR="00561A49" w:rsidRPr="00561A49" w:rsidRDefault="00561A49" w:rsidP="00400133">
      <w:pPr>
        <w:rPr>
          <w:rFonts w:asciiTheme="majorHAnsi" w:hAnsiTheme="majorHAnsi" w:cstheme="majorHAnsi"/>
          <w:b/>
          <w:bCs/>
          <w:sz w:val="24"/>
        </w:rPr>
      </w:pPr>
    </w:p>
    <w:p w14:paraId="085A102B" w14:textId="03707D93" w:rsidR="00400133" w:rsidRDefault="00400133" w:rsidP="00DD512F">
      <w:pPr>
        <w:rPr>
          <w:rFonts w:asciiTheme="majorHAnsi" w:hAnsiTheme="majorHAnsi" w:cstheme="majorHAnsi"/>
          <w:b/>
          <w:bCs/>
          <w:i/>
          <w:sz w:val="24"/>
        </w:rPr>
      </w:pPr>
      <w:r w:rsidRPr="00A663C1">
        <w:rPr>
          <w:rFonts w:asciiTheme="majorHAnsi" w:hAnsiTheme="majorHAnsi" w:cstheme="majorHAnsi"/>
          <w:b/>
          <w:bCs/>
          <w:i/>
          <w:sz w:val="24"/>
        </w:rPr>
        <w:t xml:space="preserve">Relationship </w:t>
      </w:r>
      <w:r w:rsidR="00A663C1" w:rsidRPr="00A663C1">
        <w:rPr>
          <w:rFonts w:asciiTheme="majorHAnsi" w:hAnsiTheme="majorHAnsi" w:cstheme="majorHAnsi"/>
          <w:b/>
          <w:bCs/>
          <w:i/>
          <w:sz w:val="24"/>
        </w:rPr>
        <w:t>of Course to Program Objectives</w:t>
      </w:r>
    </w:p>
    <w:p w14:paraId="0D8E2767" w14:textId="021CFFD4" w:rsidR="00296006" w:rsidRPr="00130CDE" w:rsidRDefault="00130CDE" w:rsidP="00DD512F">
      <w:pPr>
        <w:rPr>
          <w:rFonts w:asciiTheme="majorHAnsi" w:hAnsiTheme="majorHAnsi" w:cstheme="majorHAnsi"/>
          <w:bCs/>
          <w:sz w:val="24"/>
        </w:rPr>
      </w:pPr>
      <w:r>
        <w:rPr>
          <w:rFonts w:asciiTheme="majorHAnsi" w:hAnsiTheme="majorHAnsi" w:cstheme="majorHAnsi"/>
          <w:bCs/>
          <w:sz w:val="24"/>
        </w:rPr>
        <w:t>Provide students with a thorough knowledge of alternative water technologies.</w:t>
      </w:r>
    </w:p>
    <w:p w14:paraId="3A1AB8E7" w14:textId="77777777" w:rsidR="00B41B0A" w:rsidRDefault="00B41B0A" w:rsidP="00955689">
      <w:pPr>
        <w:rPr>
          <w:rFonts w:asciiTheme="majorHAnsi" w:hAnsiTheme="majorHAnsi" w:cstheme="majorHAnsi"/>
          <w:b/>
          <w:i/>
          <w:sz w:val="24"/>
        </w:rPr>
      </w:pPr>
    </w:p>
    <w:p w14:paraId="428707B0" w14:textId="53B84665" w:rsidR="00A663C1" w:rsidRDefault="00A663C1" w:rsidP="00A663C1">
      <w:pPr>
        <w:rPr>
          <w:rFonts w:asciiTheme="majorHAnsi" w:hAnsiTheme="majorHAnsi" w:cstheme="majorHAnsi"/>
          <w:b/>
          <w:bCs/>
          <w:i/>
          <w:sz w:val="24"/>
        </w:rPr>
      </w:pPr>
      <w:r w:rsidRPr="00A663C1">
        <w:rPr>
          <w:rFonts w:asciiTheme="majorHAnsi" w:hAnsiTheme="majorHAnsi" w:cstheme="majorHAnsi"/>
          <w:b/>
          <w:bCs/>
          <w:i/>
          <w:sz w:val="24"/>
        </w:rPr>
        <w:t>Contribution of the course to the Professional Component of the Curriculum</w:t>
      </w:r>
    </w:p>
    <w:p w14:paraId="0A908CB3" w14:textId="3E34A098" w:rsidR="00A20F6A" w:rsidRPr="00F014CA" w:rsidRDefault="00130CDE" w:rsidP="00955689">
      <w:pPr>
        <w:rPr>
          <w:rFonts w:asciiTheme="majorHAnsi" w:hAnsiTheme="majorHAnsi" w:cstheme="majorHAnsi"/>
          <w:sz w:val="24"/>
        </w:rPr>
      </w:pPr>
      <w:r>
        <w:rPr>
          <w:rFonts w:asciiTheme="majorHAnsi" w:hAnsiTheme="majorHAnsi" w:cstheme="majorHAnsi"/>
          <w:bCs/>
          <w:sz w:val="24"/>
        </w:rPr>
        <w:t xml:space="preserve">Provide students an opportunity to express their </w:t>
      </w:r>
      <w:r w:rsidR="001B572A">
        <w:rPr>
          <w:rFonts w:asciiTheme="majorHAnsi" w:hAnsiTheme="majorHAnsi" w:cstheme="majorHAnsi"/>
          <w:bCs/>
          <w:sz w:val="24"/>
        </w:rPr>
        <w:t xml:space="preserve">knowledge in a written </w:t>
      </w:r>
      <w:r w:rsidR="00F014CA">
        <w:rPr>
          <w:rFonts w:asciiTheme="majorHAnsi" w:hAnsiTheme="majorHAnsi" w:cstheme="majorHAnsi"/>
          <w:bCs/>
          <w:sz w:val="24"/>
        </w:rPr>
        <w:t>paper</w:t>
      </w:r>
    </w:p>
    <w:p w14:paraId="7E4DD968" w14:textId="0401C841" w:rsidR="00A20F6A" w:rsidRPr="00561A49" w:rsidRDefault="00A20F6A" w:rsidP="00955689">
      <w:pPr>
        <w:rPr>
          <w:rFonts w:asciiTheme="majorHAnsi" w:hAnsiTheme="majorHAnsi" w:cstheme="majorHAnsi"/>
          <w:b/>
          <w:i/>
          <w:sz w:val="24"/>
        </w:rPr>
      </w:pPr>
    </w:p>
    <w:p w14:paraId="5FD094A5" w14:textId="2820B85F" w:rsidR="00DD512F" w:rsidRPr="00561A49" w:rsidRDefault="001C18FE" w:rsidP="00F014CA">
      <w:pPr>
        <w:rPr>
          <w:rFonts w:asciiTheme="majorHAnsi" w:hAnsiTheme="majorHAnsi" w:cstheme="majorHAnsi"/>
          <w:b/>
          <w:i/>
          <w:sz w:val="24"/>
        </w:rPr>
      </w:pPr>
      <w:r w:rsidRPr="00561A49">
        <w:rPr>
          <w:rFonts w:asciiTheme="majorHAnsi" w:hAnsiTheme="majorHAnsi" w:cstheme="majorHAnsi"/>
          <w:b/>
          <w:i/>
          <w:sz w:val="24"/>
        </w:rPr>
        <w:t>Course Schedule</w:t>
      </w:r>
    </w:p>
    <w:p w14:paraId="16364087" w14:textId="656E2189" w:rsidR="00EE54C7" w:rsidRPr="00561A49" w:rsidRDefault="00F014CA" w:rsidP="00EE54C7">
      <w:pPr>
        <w:rPr>
          <w:rFonts w:asciiTheme="majorHAnsi" w:hAnsiTheme="majorHAnsi" w:cstheme="majorHAnsi"/>
          <w:sz w:val="24"/>
        </w:rPr>
      </w:pPr>
      <w:r>
        <w:rPr>
          <w:rFonts w:asciiTheme="majorHAnsi" w:hAnsiTheme="majorHAnsi" w:cstheme="majorHAnsi"/>
          <w:sz w:val="24"/>
        </w:rPr>
        <w:t>Example topics</w:t>
      </w:r>
      <w:r w:rsidR="00EE54C7" w:rsidRPr="00561A49">
        <w:rPr>
          <w:rFonts w:asciiTheme="majorHAnsi" w:hAnsiTheme="majorHAnsi" w:cstheme="majorHAnsi"/>
          <w:sz w:val="24"/>
        </w:rPr>
        <w:t xml:space="preserve"> to be discussed include:</w:t>
      </w:r>
    </w:p>
    <w:p w14:paraId="35A0E13C" w14:textId="7F839A0B" w:rsidR="00296006" w:rsidRDefault="00F014CA" w:rsidP="00296006">
      <w:pPr>
        <w:pStyle w:val="ListParagraph"/>
        <w:numPr>
          <w:ilvl w:val="0"/>
          <w:numId w:val="25"/>
        </w:numPr>
        <w:rPr>
          <w:rFonts w:asciiTheme="majorHAnsi" w:hAnsiTheme="majorHAnsi" w:cstheme="majorHAnsi"/>
          <w:sz w:val="24"/>
        </w:rPr>
      </w:pPr>
      <w:r>
        <w:rPr>
          <w:rFonts w:asciiTheme="majorHAnsi" w:hAnsiTheme="majorHAnsi" w:cstheme="majorHAnsi"/>
          <w:sz w:val="24"/>
        </w:rPr>
        <w:t>Electricity production</w:t>
      </w:r>
    </w:p>
    <w:p w14:paraId="75063845" w14:textId="77777777" w:rsidR="00F014CA" w:rsidRDefault="00F014CA" w:rsidP="00296006">
      <w:pPr>
        <w:pStyle w:val="ListParagraph"/>
        <w:numPr>
          <w:ilvl w:val="0"/>
          <w:numId w:val="25"/>
        </w:numPr>
        <w:rPr>
          <w:rFonts w:asciiTheme="majorHAnsi" w:hAnsiTheme="majorHAnsi" w:cstheme="majorHAnsi"/>
          <w:sz w:val="24"/>
        </w:rPr>
      </w:pPr>
      <w:r>
        <w:rPr>
          <w:rFonts w:asciiTheme="majorHAnsi" w:hAnsiTheme="majorHAnsi" w:cstheme="majorHAnsi"/>
          <w:sz w:val="24"/>
        </w:rPr>
        <w:t>Coal</w:t>
      </w:r>
    </w:p>
    <w:p w14:paraId="31D2684A" w14:textId="77777777" w:rsidR="00F014CA" w:rsidRDefault="00F014CA" w:rsidP="00296006">
      <w:pPr>
        <w:pStyle w:val="ListParagraph"/>
        <w:numPr>
          <w:ilvl w:val="0"/>
          <w:numId w:val="25"/>
        </w:numPr>
        <w:rPr>
          <w:rFonts w:asciiTheme="majorHAnsi" w:hAnsiTheme="majorHAnsi" w:cstheme="majorHAnsi"/>
          <w:sz w:val="24"/>
        </w:rPr>
      </w:pPr>
      <w:r>
        <w:rPr>
          <w:rFonts w:asciiTheme="majorHAnsi" w:hAnsiTheme="majorHAnsi" w:cstheme="majorHAnsi"/>
          <w:sz w:val="24"/>
        </w:rPr>
        <w:t>Air pollution control devices</w:t>
      </w:r>
    </w:p>
    <w:p w14:paraId="4F95BD07" w14:textId="77777777" w:rsidR="00F014CA" w:rsidRDefault="00F014CA" w:rsidP="00296006">
      <w:pPr>
        <w:pStyle w:val="ListParagraph"/>
        <w:numPr>
          <w:ilvl w:val="0"/>
          <w:numId w:val="25"/>
        </w:numPr>
        <w:rPr>
          <w:rFonts w:asciiTheme="majorHAnsi" w:hAnsiTheme="majorHAnsi" w:cstheme="majorHAnsi"/>
          <w:sz w:val="24"/>
        </w:rPr>
      </w:pPr>
      <w:r>
        <w:rPr>
          <w:rFonts w:asciiTheme="majorHAnsi" w:hAnsiTheme="majorHAnsi" w:cstheme="majorHAnsi"/>
          <w:sz w:val="24"/>
        </w:rPr>
        <w:t>Water pollution control devices</w:t>
      </w:r>
    </w:p>
    <w:p w14:paraId="54A64442" w14:textId="77777777" w:rsidR="00F014CA" w:rsidRDefault="00F014CA" w:rsidP="00296006">
      <w:pPr>
        <w:pStyle w:val="ListParagraph"/>
        <w:numPr>
          <w:ilvl w:val="0"/>
          <w:numId w:val="25"/>
        </w:numPr>
        <w:rPr>
          <w:rFonts w:asciiTheme="majorHAnsi" w:hAnsiTheme="majorHAnsi" w:cstheme="majorHAnsi"/>
          <w:sz w:val="24"/>
        </w:rPr>
      </w:pPr>
      <w:r>
        <w:rPr>
          <w:rFonts w:asciiTheme="majorHAnsi" w:hAnsiTheme="majorHAnsi" w:cstheme="majorHAnsi"/>
          <w:sz w:val="24"/>
        </w:rPr>
        <w:t>MATS regulations</w:t>
      </w:r>
    </w:p>
    <w:p w14:paraId="34EF6E48" w14:textId="77777777" w:rsidR="00F014CA" w:rsidRDefault="00F014CA" w:rsidP="00296006">
      <w:pPr>
        <w:pStyle w:val="ListParagraph"/>
        <w:numPr>
          <w:ilvl w:val="0"/>
          <w:numId w:val="25"/>
        </w:numPr>
        <w:rPr>
          <w:rFonts w:asciiTheme="majorHAnsi" w:hAnsiTheme="majorHAnsi" w:cstheme="majorHAnsi"/>
          <w:sz w:val="24"/>
        </w:rPr>
      </w:pPr>
      <w:r>
        <w:rPr>
          <w:rFonts w:asciiTheme="majorHAnsi" w:hAnsiTheme="majorHAnsi" w:cstheme="majorHAnsi"/>
          <w:sz w:val="24"/>
        </w:rPr>
        <w:t>ELG regulations</w:t>
      </w:r>
    </w:p>
    <w:p w14:paraId="4FB2CC03" w14:textId="77777777" w:rsidR="00DA1E63" w:rsidRDefault="00F014CA" w:rsidP="00296006">
      <w:pPr>
        <w:pStyle w:val="ListParagraph"/>
        <w:numPr>
          <w:ilvl w:val="0"/>
          <w:numId w:val="25"/>
        </w:numPr>
        <w:rPr>
          <w:rFonts w:asciiTheme="majorHAnsi" w:hAnsiTheme="majorHAnsi" w:cstheme="majorHAnsi"/>
          <w:sz w:val="24"/>
        </w:rPr>
      </w:pPr>
      <w:r>
        <w:rPr>
          <w:rFonts w:asciiTheme="majorHAnsi" w:hAnsiTheme="majorHAnsi" w:cstheme="majorHAnsi"/>
          <w:sz w:val="24"/>
        </w:rPr>
        <w:t xml:space="preserve">Technologies </w:t>
      </w:r>
      <w:r w:rsidR="00DA1E63">
        <w:rPr>
          <w:rFonts w:asciiTheme="majorHAnsi" w:hAnsiTheme="majorHAnsi" w:cstheme="majorHAnsi"/>
          <w:sz w:val="24"/>
        </w:rPr>
        <w:t>to remove heavy metals and NO2/NO3 from water</w:t>
      </w:r>
    </w:p>
    <w:p w14:paraId="52DAA37F" w14:textId="798811A0" w:rsidR="00B41B0A" w:rsidRPr="00296006" w:rsidRDefault="00DA1E63" w:rsidP="00296006">
      <w:pPr>
        <w:pStyle w:val="ListParagraph"/>
        <w:numPr>
          <w:ilvl w:val="0"/>
          <w:numId w:val="25"/>
        </w:numPr>
        <w:rPr>
          <w:rFonts w:asciiTheme="majorHAnsi" w:hAnsiTheme="majorHAnsi" w:cstheme="majorHAnsi"/>
          <w:sz w:val="24"/>
        </w:rPr>
      </w:pPr>
      <w:r>
        <w:rPr>
          <w:rFonts w:asciiTheme="majorHAnsi" w:hAnsiTheme="majorHAnsi" w:cstheme="majorHAnsi"/>
          <w:sz w:val="24"/>
        </w:rPr>
        <w:t>Technologies to address bromide removal from water</w:t>
      </w:r>
      <w:r w:rsidR="00EE54C7" w:rsidRPr="00296006">
        <w:rPr>
          <w:rFonts w:asciiTheme="majorHAnsi" w:hAnsiTheme="majorHAnsi" w:cstheme="majorHAnsi"/>
          <w:sz w:val="24"/>
        </w:rPr>
        <w:tab/>
      </w:r>
    </w:p>
    <w:p w14:paraId="70BF181D" w14:textId="77777777" w:rsidR="007F0826" w:rsidRPr="00561A49" w:rsidRDefault="007F0826" w:rsidP="007F0826">
      <w:pPr>
        <w:rPr>
          <w:rFonts w:asciiTheme="majorHAnsi" w:hAnsiTheme="majorHAnsi" w:cstheme="majorHAnsi"/>
          <w:b/>
          <w:i/>
          <w:sz w:val="24"/>
        </w:rPr>
      </w:pPr>
    </w:p>
    <w:p w14:paraId="10017178" w14:textId="77777777" w:rsidR="006E7FC7" w:rsidRPr="00561A49" w:rsidRDefault="006E7FC7" w:rsidP="00820834">
      <w:pPr>
        <w:rPr>
          <w:rFonts w:asciiTheme="majorHAnsi" w:hAnsiTheme="majorHAnsi" w:cstheme="majorHAnsi"/>
          <w:b/>
          <w:i/>
          <w:sz w:val="24"/>
        </w:rPr>
      </w:pPr>
      <w:r w:rsidRPr="00561A49">
        <w:rPr>
          <w:rFonts w:asciiTheme="majorHAnsi" w:hAnsiTheme="majorHAnsi" w:cstheme="majorHAnsi"/>
          <w:b/>
          <w:i/>
          <w:sz w:val="24"/>
        </w:rPr>
        <w:t>Evaluation of Grades</w:t>
      </w:r>
    </w:p>
    <w:p w14:paraId="2D012970" w14:textId="5F717086" w:rsidR="001D3B3B" w:rsidRDefault="00A10953" w:rsidP="00820834">
      <w:pPr>
        <w:rPr>
          <w:rFonts w:asciiTheme="majorHAnsi" w:hAnsiTheme="majorHAnsi" w:cstheme="majorHAnsi"/>
          <w:sz w:val="24"/>
        </w:rPr>
      </w:pPr>
      <w:r w:rsidRPr="00561A49">
        <w:rPr>
          <w:rFonts w:asciiTheme="majorHAnsi" w:hAnsiTheme="majorHAnsi" w:cstheme="majorHAnsi"/>
          <w:sz w:val="24"/>
        </w:rPr>
        <w:t>Project 100% - A 15-page paper (do</w:t>
      </w:r>
      <w:r w:rsidR="001D3B3B">
        <w:rPr>
          <w:rFonts w:asciiTheme="majorHAnsi" w:hAnsiTheme="majorHAnsi" w:cstheme="majorHAnsi"/>
          <w:sz w:val="24"/>
        </w:rPr>
        <w:t>uble-spaced)</w:t>
      </w:r>
      <w:r w:rsidRPr="00561A49">
        <w:rPr>
          <w:rFonts w:asciiTheme="majorHAnsi" w:hAnsiTheme="majorHAnsi" w:cstheme="majorHAnsi"/>
          <w:sz w:val="24"/>
        </w:rPr>
        <w:t xml:space="preserve">.  </w:t>
      </w:r>
    </w:p>
    <w:p w14:paraId="4EE642D5" w14:textId="77777777" w:rsidR="00801C76" w:rsidRPr="00561A49" w:rsidRDefault="00801C76" w:rsidP="00820834">
      <w:pPr>
        <w:rPr>
          <w:rFonts w:asciiTheme="majorHAnsi" w:hAnsiTheme="majorHAnsi" w:cstheme="majorHAnsi"/>
          <w:b/>
          <w:sz w:val="24"/>
        </w:rPr>
      </w:pPr>
    </w:p>
    <w:p w14:paraId="25D5660A" w14:textId="77777777" w:rsidR="006E7FC7" w:rsidRPr="00561A49" w:rsidRDefault="006E7FC7" w:rsidP="00820834">
      <w:pPr>
        <w:rPr>
          <w:rFonts w:asciiTheme="majorHAnsi" w:hAnsiTheme="majorHAnsi" w:cstheme="majorHAnsi"/>
          <w:b/>
          <w:i/>
          <w:sz w:val="24"/>
        </w:rPr>
      </w:pPr>
      <w:r w:rsidRPr="00561A49">
        <w:rPr>
          <w:rFonts w:asciiTheme="majorHAnsi" w:hAnsiTheme="majorHAnsi" w:cstheme="majorHAnsi"/>
          <w:b/>
          <w:i/>
          <w:sz w:val="24"/>
        </w:rPr>
        <w:t>Grading Policy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990"/>
        <w:gridCol w:w="1170"/>
      </w:tblGrid>
      <w:tr w:rsidR="00F10C2B" w:rsidRPr="00561A49" w14:paraId="65F8D0F6" w14:textId="77777777" w:rsidTr="00DD0E35">
        <w:trPr>
          <w:trHeight w:val="98"/>
        </w:trPr>
        <w:tc>
          <w:tcPr>
            <w:tcW w:w="1350" w:type="dxa"/>
          </w:tcPr>
          <w:p w14:paraId="06B846F5"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b/>
                <w:bCs/>
                <w:color w:val="auto"/>
              </w:rPr>
              <w:t xml:space="preserve">Percent </w:t>
            </w:r>
          </w:p>
        </w:tc>
        <w:tc>
          <w:tcPr>
            <w:tcW w:w="990" w:type="dxa"/>
          </w:tcPr>
          <w:p w14:paraId="6686D6C1"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b/>
                <w:bCs/>
                <w:color w:val="auto"/>
              </w:rPr>
              <w:t xml:space="preserve">Grade </w:t>
            </w:r>
          </w:p>
        </w:tc>
        <w:tc>
          <w:tcPr>
            <w:tcW w:w="1170" w:type="dxa"/>
          </w:tcPr>
          <w:p w14:paraId="5DE99B54"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b/>
                <w:bCs/>
                <w:color w:val="auto"/>
              </w:rPr>
              <w:t xml:space="preserve">Grade Points </w:t>
            </w:r>
          </w:p>
        </w:tc>
      </w:tr>
      <w:tr w:rsidR="00F10C2B" w:rsidRPr="00561A49" w14:paraId="2BEBD8B5" w14:textId="77777777" w:rsidTr="00DD0E35">
        <w:trPr>
          <w:trHeight w:val="100"/>
        </w:trPr>
        <w:tc>
          <w:tcPr>
            <w:tcW w:w="1350" w:type="dxa"/>
          </w:tcPr>
          <w:p w14:paraId="15755957" w14:textId="4A2A5568" w:rsidR="00DD0E35" w:rsidRPr="00561A49" w:rsidRDefault="00F10C2B">
            <w:pPr>
              <w:pStyle w:val="Default"/>
              <w:rPr>
                <w:rFonts w:asciiTheme="majorHAnsi" w:hAnsiTheme="majorHAnsi" w:cstheme="majorHAnsi"/>
                <w:color w:val="auto"/>
              </w:rPr>
            </w:pPr>
            <w:r w:rsidRPr="00561A49">
              <w:rPr>
                <w:rFonts w:asciiTheme="majorHAnsi" w:hAnsiTheme="majorHAnsi" w:cstheme="majorHAnsi"/>
                <w:color w:val="auto"/>
              </w:rPr>
              <w:t>94.0</w:t>
            </w:r>
            <w:r w:rsidR="00DD0E35" w:rsidRPr="00561A49">
              <w:rPr>
                <w:rFonts w:asciiTheme="majorHAnsi" w:hAnsiTheme="majorHAnsi" w:cstheme="majorHAnsi"/>
                <w:color w:val="auto"/>
              </w:rPr>
              <w:t xml:space="preserve"> - 100 </w:t>
            </w:r>
          </w:p>
        </w:tc>
        <w:tc>
          <w:tcPr>
            <w:tcW w:w="990" w:type="dxa"/>
          </w:tcPr>
          <w:p w14:paraId="51F12EA1"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A </w:t>
            </w:r>
          </w:p>
        </w:tc>
        <w:tc>
          <w:tcPr>
            <w:tcW w:w="1170" w:type="dxa"/>
          </w:tcPr>
          <w:p w14:paraId="2C96B007"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4.00 </w:t>
            </w:r>
          </w:p>
        </w:tc>
      </w:tr>
      <w:tr w:rsidR="00F10C2B" w:rsidRPr="00561A49" w14:paraId="59D9D725" w14:textId="77777777" w:rsidTr="00DD0E35">
        <w:trPr>
          <w:trHeight w:val="100"/>
        </w:trPr>
        <w:tc>
          <w:tcPr>
            <w:tcW w:w="1350" w:type="dxa"/>
          </w:tcPr>
          <w:p w14:paraId="11E55B44" w14:textId="16327B71" w:rsidR="00DD0E35" w:rsidRPr="00561A49" w:rsidRDefault="00F10C2B">
            <w:pPr>
              <w:pStyle w:val="Default"/>
              <w:rPr>
                <w:rFonts w:asciiTheme="majorHAnsi" w:hAnsiTheme="majorHAnsi" w:cstheme="majorHAnsi"/>
                <w:color w:val="auto"/>
              </w:rPr>
            </w:pPr>
            <w:r w:rsidRPr="00561A49">
              <w:rPr>
                <w:rFonts w:asciiTheme="majorHAnsi" w:hAnsiTheme="majorHAnsi" w:cstheme="majorHAnsi"/>
                <w:color w:val="auto"/>
              </w:rPr>
              <w:t>90.0 - 93.9</w:t>
            </w:r>
            <w:r w:rsidR="00DD0E35" w:rsidRPr="00561A49">
              <w:rPr>
                <w:rFonts w:asciiTheme="majorHAnsi" w:hAnsiTheme="majorHAnsi" w:cstheme="majorHAnsi"/>
                <w:color w:val="auto"/>
              </w:rPr>
              <w:t xml:space="preserve"> </w:t>
            </w:r>
          </w:p>
        </w:tc>
        <w:tc>
          <w:tcPr>
            <w:tcW w:w="990" w:type="dxa"/>
          </w:tcPr>
          <w:p w14:paraId="26EB0C6E"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A- </w:t>
            </w:r>
          </w:p>
        </w:tc>
        <w:tc>
          <w:tcPr>
            <w:tcW w:w="1170" w:type="dxa"/>
          </w:tcPr>
          <w:p w14:paraId="2248B1CD"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3.67 </w:t>
            </w:r>
          </w:p>
        </w:tc>
      </w:tr>
      <w:tr w:rsidR="00F10C2B" w:rsidRPr="00561A49" w14:paraId="63911BDD" w14:textId="77777777" w:rsidTr="00DD0E35">
        <w:trPr>
          <w:trHeight w:val="100"/>
        </w:trPr>
        <w:tc>
          <w:tcPr>
            <w:tcW w:w="1350" w:type="dxa"/>
          </w:tcPr>
          <w:p w14:paraId="151F7FD5"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86.7 - 89.9 </w:t>
            </w:r>
          </w:p>
        </w:tc>
        <w:tc>
          <w:tcPr>
            <w:tcW w:w="990" w:type="dxa"/>
          </w:tcPr>
          <w:p w14:paraId="7477DC9A"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B+ </w:t>
            </w:r>
          </w:p>
        </w:tc>
        <w:tc>
          <w:tcPr>
            <w:tcW w:w="1170" w:type="dxa"/>
          </w:tcPr>
          <w:p w14:paraId="3556F210"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3.33 </w:t>
            </w:r>
          </w:p>
        </w:tc>
      </w:tr>
      <w:tr w:rsidR="00F10C2B" w:rsidRPr="00561A49" w14:paraId="3E5EB525" w14:textId="77777777" w:rsidTr="00DD0E35">
        <w:trPr>
          <w:trHeight w:val="100"/>
        </w:trPr>
        <w:tc>
          <w:tcPr>
            <w:tcW w:w="1350" w:type="dxa"/>
          </w:tcPr>
          <w:p w14:paraId="50E6D523"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83.4 - 86.6 </w:t>
            </w:r>
          </w:p>
        </w:tc>
        <w:tc>
          <w:tcPr>
            <w:tcW w:w="990" w:type="dxa"/>
          </w:tcPr>
          <w:p w14:paraId="428B701D"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B </w:t>
            </w:r>
          </w:p>
        </w:tc>
        <w:tc>
          <w:tcPr>
            <w:tcW w:w="1170" w:type="dxa"/>
          </w:tcPr>
          <w:p w14:paraId="7A58DE8D"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3.00 </w:t>
            </w:r>
          </w:p>
        </w:tc>
      </w:tr>
      <w:tr w:rsidR="00F10C2B" w:rsidRPr="00561A49" w14:paraId="3C1103DB" w14:textId="77777777" w:rsidTr="00DD0E35">
        <w:trPr>
          <w:trHeight w:val="100"/>
        </w:trPr>
        <w:tc>
          <w:tcPr>
            <w:tcW w:w="1350" w:type="dxa"/>
          </w:tcPr>
          <w:p w14:paraId="525811E6"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80.0 - 83.3 </w:t>
            </w:r>
          </w:p>
        </w:tc>
        <w:tc>
          <w:tcPr>
            <w:tcW w:w="990" w:type="dxa"/>
          </w:tcPr>
          <w:p w14:paraId="17B38D02"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B- </w:t>
            </w:r>
          </w:p>
        </w:tc>
        <w:tc>
          <w:tcPr>
            <w:tcW w:w="1170" w:type="dxa"/>
          </w:tcPr>
          <w:p w14:paraId="5E354125"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2.67 </w:t>
            </w:r>
          </w:p>
        </w:tc>
      </w:tr>
      <w:tr w:rsidR="00F10C2B" w:rsidRPr="00561A49" w14:paraId="3A598DF8" w14:textId="77777777" w:rsidTr="00DD0E35">
        <w:trPr>
          <w:trHeight w:val="100"/>
        </w:trPr>
        <w:tc>
          <w:tcPr>
            <w:tcW w:w="1350" w:type="dxa"/>
          </w:tcPr>
          <w:p w14:paraId="73CDB31C"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76.7 - 79.9 </w:t>
            </w:r>
          </w:p>
        </w:tc>
        <w:tc>
          <w:tcPr>
            <w:tcW w:w="990" w:type="dxa"/>
          </w:tcPr>
          <w:p w14:paraId="355D2F1C"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C+ </w:t>
            </w:r>
          </w:p>
        </w:tc>
        <w:tc>
          <w:tcPr>
            <w:tcW w:w="1170" w:type="dxa"/>
          </w:tcPr>
          <w:p w14:paraId="52E51B6A"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2.33 </w:t>
            </w:r>
          </w:p>
        </w:tc>
      </w:tr>
      <w:tr w:rsidR="00F10C2B" w:rsidRPr="00561A49" w14:paraId="221D5346" w14:textId="77777777" w:rsidTr="00DD0E35">
        <w:trPr>
          <w:trHeight w:val="100"/>
        </w:trPr>
        <w:tc>
          <w:tcPr>
            <w:tcW w:w="1350" w:type="dxa"/>
          </w:tcPr>
          <w:p w14:paraId="18A8427B"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73.4 - 76.6 </w:t>
            </w:r>
          </w:p>
        </w:tc>
        <w:tc>
          <w:tcPr>
            <w:tcW w:w="990" w:type="dxa"/>
          </w:tcPr>
          <w:p w14:paraId="0A0B24EE"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C </w:t>
            </w:r>
          </w:p>
        </w:tc>
        <w:tc>
          <w:tcPr>
            <w:tcW w:w="1170" w:type="dxa"/>
          </w:tcPr>
          <w:p w14:paraId="6894736F"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2.00 </w:t>
            </w:r>
          </w:p>
        </w:tc>
      </w:tr>
      <w:tr w:rsidR="00F10C2B" w:rsidRPr="00561A49" w14:paraId="3B92EA52" w14:textId="77777777" w:rsidTr="00DD0E35">
        <w:trPr>
          <w:trHeight w:val="100"/>
        </w:trPr>
        <w:tc>
          <w:tcPr>
            <w:tcW w:w="1350" w:type="dxa"/>
          </w:tcPr>
          <w:p w14:paraId="5A107820"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70.0 - 73.3 </w:t>
            </w:r>
          </w:p>
        </w:tc>
        <w:tc>
          <w:tcPr>
            <w:tcW w:w="990" w:type="dxa"/>
          </w:tcPr>
          <w:p w14:paraId="44DD3958"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C- </w:t>
            </w:r>
          </w:p>
        </w:tc>
        <w:tc>
          <w:tcPr>
            <w:tcW w:w="1170" w:type="dxa"/>
          </w:tcPr>
          <w:p w14:paraId="75EDB703"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1.67 </w:t>
            </w:r>
          </w:p>
        </w:tc>
      </w:tr>
      <w:tr w:rsidR="00F10C2B" w:rsidRPr="00561A49" w14:paraId="7F5510C7" w14:textId="77777777" w:rsidTr="00DD0E35">
        <w:trPr>
          <w:trHeight w:val="100"/>
        </w:trPr>
        <w:tc>
          <w:tcPr>
            <w:tcW w:w="1350" w:type="dxa"/>
          </w:tcPr>
          <w:p w14:paraId="0E342BED" w14:textId="66E4F6D1" w:rsidR="00DD0E35" w:rsidRPr="00561A49" w:rsidRDefault="00F10C2B">
            <w:pPr>
              <w:pStyle w:val="Default"/>
              <w:rPr>
                <w:rFonts w:asciiTheme="majorHAnsi" w:hAnsiTheme="majorHAnsi" w:cstheme="majorHAnsi"/>
                <w:color w:val="auto"/>
              </w:rPr>
            </w:pPr>
            <w:r w:rsidRPr="00561A49">
              <w:rPr>
                <w:rFonts w:asciiTheme="majorHAnsi" w:hAnsiTheme="majorHAnsi" w:cstheme="majorHAnsi"/>
                <w:color w:val="auto"/>
              </w:rPr>
              <w:t>60.0</w:t>
            </w:r>
            <w:r w:rsidR="00DD0E35" w:rsidRPr="00561A49">
              <w:rPr>
                <w:rFonts w:asciiTheme="majorHAnsi" w:hAnsiTheme="majorHAnsi" w:cstheme="majorHAnsi"/>
                <w:color w:val="auto"/>
              </w:rPr>
              <w:t xml:space="preserve"> - 69.9 </w:t>
            </w:r>
          </w:p>
        </w:tc>
        <w:tc>
          <w:tcPr>
            <w:tcW w:w="990" w:type="dxa"/>
          </w:tcPr>
          <w:p w14:paraId="0285D84D" w14:textId="70E47040"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D+</w:t>
            </w:r>
          </w:p>
        </w:tc>
        <w:tc>
          <w:tcPr>
            <w:tcW w:w="1170" w:type="dxa"/>
          </w:tcPr>
          <w:p w14:paraId="63C7B419"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1.33 </w:t>
            </w:r>
          </w:p>
        </w:tc>
      </w:tr>
      <w:tr w:rsidR="00F10C2B" w:rsidRPr="00561A49" w14:paraId="24F40FD6" w14:textId="77777777" w:rsidTr="00DD0E35">
        <w:trPr>
          <w:trHeight w:val="100"/>
        </w:trPr>
        <w:tc>
          <w:tcPr>
            <w:tcW w:w="1350" w:type="dxa"/>
          </w:tcPr>
          <w:p w14:paraId="53132BB3"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0 - 59.9 </w:t>
            </w:r>
          </w:p>
        </w:tc>
        <w:tc>
          <w:tcPr>
            <w:tcW w:w="990" w:type="dxa"/>
          </w:tcPr>
          <w:p w14:paraId="218046A0"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E </w:t>
            </w:r>
          </w:p>
        </w:tc>
        <w:tc>
          <w:tcPr>
            <w:tcW w:w="1170" w:type="dxa"/>
          </w:tcPr>
          <w:p w14:paraId="51221E5F" w14:textId="77777777" w:rsidR="00DD0E35" w:rsidRPr="00561A49" w:rsidRDefault="00DD0E35">
            <w:pPr>
              <w:pStyle w:val="Default"/>
              <w:rPr>
                <w:rFonts w:asciiTheme="majorHAnsi" w:hAnsiTheme="majorHAnsi" w:cstheme="majorHAnsi"/>
                <w:color w:val="auto"/>
              </w:rPr>
            </w:pPr>
            <w:r w:rsidRPr="00561A49">
              <w:rPr>
                <w:rFonts w:asciiTheme="majorHAnsi" w:hAnsiTheme="majorHAnsi" w:cstheme="majorHAnsi"/>
                <w:color w:val="auto"/>
              </w:rPr>
              <w:t xml:space="preserve">0.00 </w:t>
            </w:r>
          </w:p>
        </w:tc>
      </w:tr>
    </w:tbl>
    <w:p w14:paraId="1D07E7C5" w14:textId="77777777" w:rsidR="001A033B" w:rsidRPr="00561A49" w:rsidRDefault="001A033B" w:rsidP="00945096">
      <w:pPr>
        <w:tabs>
          <w:tab w:val="left" w:pos="6480"/>
          <w:tab w:val="left" w:pos="7200"/>
        </w:tabs>
        <w:contextualSpacing/>
        <w:rPr>
          <w:rFonts w:asciiTheme="majorHAnsi" w:hAnsiTheme="majorHAnsi" w:cstheme="majorHAnsi"/>
          <w:sz w:val="24"/>
        </w:rPr>
      </w:pPr>
    </w:p>
    <w:p w14:paraId="4B0525F9" w14:textId="77777777" w:rsidR="00945096" w:rsidRPr="00561A49" w:rsidRDefault="00945096" w:rsidP="00945096">
      <w:pPr>
        <w:contextualSpacing/>
        <w:rPr>
          <w:rFonts w:asciiTheme="majorHAnsi" w:hAnsiTheme="majorHAnsi" w:cstheme="majorHAnsi"/>
          <w:b/>
          <w:bCs/>
          <w:sz w:val="24"/>
        </w:rPr>
      </w:pPr>
      <w:r w:rsidRPr="00561A49">
        <w:rPr>
          <w:rFonts w:asciiTheme="majorHAnsi" w:hAnsiTheme="majorHAnsi" w:cstheme="majorHAnsi"/>
          <w:b/>
          <w:bCs/>
          <w:sz w:val="24"/>
        </w:rPr>
        <w:t>Tips for excelling in this course:</w:t>
      </w:r>
    </w:p>
    <w:p w14:paraId="5B6FD997" w14:textId="77777777" w:rsidR="001D3B3B" w:rsidRDefault="00945096" w:rsidP="001D3B3B">
      <w:pPr>
        <w:numPr>
          <w:ilvl w:val="0"/>
          <w:numId w:val="20"/>
        </w:numPr>
        <w:contextualSpacing/>
        <w:rPr>
          <w:rFonts w:asciiTheme="majorHAnsi" w:hAnsiTheme="majorHAnsi" w:cstheme="majorHAnsi"/>
          <w:sz w:val="24"/>
        </w:rPr>
      </w:pPr>
      <w:r w:rsidRPr="00561A49">
        <w:rPr>
          <w:rFonts w:asciiTheme="majorHAnsi" w:hAnsiTheme="majorHAnsi" w:cstheme="majorHAnsi"/>
          <w:sz w:val="24"/>
        </w:rPr>
        <w:t>Participate in class discussions.</w:t>
      </w:r>
    </w:p>
    <w:p w14:paraId="1175C829" w14:textId="6CFB5A68" w:rsidR="00945096" w:rsidRPr="001D3B3B" w:rsidRDefault="00945096" w:rsidP="001D3B3B">
      <w:pPr>
        <w:numPr>
          <w:ilvl w:val="0"/>
          <w:numId w:val="20"/>
        </w:numPr>
        <w:contextualSpacing/>
        <w:rPr>
          <w:rFonts w:asciiTheme="majorHAnsi" w:hAnsiTheme="majorHAnsi" w:cstheme="majorHAnsi"/>
          <w:sz w:val="24"/>
        </w:rPr>
      </w:pPr>
      <w:r w:rsidRPr="001D3B3B">
        <w:rPr>
          <w:rFonts w:asciiTheme="majorHAnsi" w:hAnsiTheme="majorHAnsi" w:cstheme="majorHAnsi"/>
          <w:sz w:val="24"/>
        </w:rPr>
        <w:t xml:space="preserve">Work independently on </w:t>
      </w:r>
      <w:r w:rsidR="001A033B" w:rsidRPr="001D3B3B">
        <w:rPr>
          <w:rFonts w:asciiTheme="majorHAnsi" w:hAnsiTheme="majorHAnsi" w:cstheme="majorHAnsi"/>
          <w:sz w:val="24"/>
        </w:rPr>
        <w:t>the assignment</w:t>
      </w:r>
      <w:r w:rsidRPr="001D3B3B">
        <w:rPr>
          <w:rFonts w:asciiTheme="majorHAnsi" w:hAnsiTheme="majorHAnsi" w:cstheme="majorHAnsi"/>
          <w:sz w:val="24"/>
        </w:rPr>
        <w:t>.</w:t>
      </w:r>
    </w:p>
    <w:p w14:paraId="19B5F71F" w14:textId="74190E86" w:rsidR="00945096" w:rsidRPr="00561A49" w:rsidRDefault="00945096" w:rsidP="00820834">
      <w:pPr>
        <w:rPr>
          <w:rFonts w:asciiTheme="majorHAnsi" w:hAnsiTheme="majorHAnsi" w:cstheme="majorHAnsi"/>
          <w:color w:val="0070C0"/>
          <w:sz w:val="24"/>
        </w:rPr>
      </w:pPr>
      <w:bookmarkStart w:id="0" w:name="_GoBack"/>
      <w:bookmarkEnd w:id="0"/>
    </w:p>
    <w:p w14:paraId="59A8461D" w14:textId="77777777" w:rsidR="00DD0E35" w:rsidRPr="00561A49" w:rsidRDefault="00DD0E35" w:rsidP="00DD0E35">
      <w:pPr>
        <w:autoSpaceDE w:val="0"/>
        <w:autoSpaceDN w:val="0"/>
        <w:adjustRightInd w:val="0"/>
        <w:rPr>
          <w:rFonts w:asciiTheme="majorHAnsi" w:hAnsiTheme="majorHAnsi" w:cstheme="majorHAnsi"/>
          <w:b/>
          <w:i/>
          <w:sz w:val="24"/>
        </w:rPr>
      </w:pPr>
      <w:r w:rsidRPr="00561A49">
        <w:rPr>
          <w:rFonts w:asciiTheme="majorHAnsi" w:hAnsiTheme="majorHAnsi" w:cstheme="majorHAnsi"/>
          <w:b/>
          <w:i/>
          <w:sz w:val="24"/>
        </w:rPr>
        <w:t xml:space="preserve">Students Requiring Accommodations </w:t>
      </w:r>
    </w:p>
    <w:p w14:paraId="2796A000" w14:textId="77777777" w:rsidR="00DD0E35" w:rsidRPr="00561A49" w:rsidRDefault="00DD0E35" w:rsidP="00DD0E35">
      <w:pPr>
        <w:jc w:val="both"/>
        <w:rPr>
          <w:rFonts w:asciiTheme="majorHAnsi" w:hAnsiTheme="majorHAnsi" w:cstheme="majorHAnsi"/>
          <w:color w:val="000000"/>
          <w:sz w:val="24"/>
        </w:rPr>
      </w:pPr>
      <w:r w:rsidRPr="00561A49">
        <w:rPr>
          <w:rFonts w:asciiTheme="majorHAnsi" w:hAnsiTheme="majorHAnsi" w:cstheme="majorHAnsi"/>
          <w:color w:val="000000"/>
          <w:sz w:val="24"/>
        </w:rPr>
        <w:t>Students with disabilities requesting accommodations should first register with the Disability Resource Center (352-392-8565,</w:t>
      </w:r>
      <w:r w:rsidRPr="00561A49">
        <w:rPr>
          <w:rFonts w:asciiTheme="majorHAnsi" w:hAnsiTheme="majorHAnsi" w:cstheme="majorHAnsi"/>
          <w:sz w:val="24"/>
        </w:rPr>
        <w:t xml:space="preserve"> </w:t>
      </w:r>
      <w:r w:rsidRPr="00561A49">
        <w:rPr>
          <w:rFonts w:asciiTheme="majorHAnsi" w:hAnsiTheme="majorHAnsi" w:cstheme="majorHAnsi"/>
          <w:color w:val="FF0000"/>
          <w:sz w:val="24"/>
          <w:u w:val="single"/>
        </w:rPr>
        <w:t>https://www.dso.ufl.edu/drc</w:t>
      </w:r>
      <w:r w:rsidRPr="00561A49">
        <w:rPr>
          <w:rFonts w:asciiTheme="majorHAnsi" w:hAnsiTheme="majorHAnsi" w:cstheme="majorHAnsi"/>
          <w:color w:val="000000"/>
          <w:sz w:val="24"/>
        </w:rPr>
        <w:t>) by providing appropriate documentation. Once registered, students will receive an accommodation letter which must be presented to the instructor when requesting accommodation. Students with disabilities should follow this procedure as early as possible in the semester.</w:t>
      </w:r>
    </w:p>
    <w:p w14:paraId="5884F531" w14:textId="77777777" w:rsidR="00BA6E7F" w:rsidRPr="00561A49" w:rsidRDefault="00BA6E7F" w:rsidP="00DD0E35">
      <w:pPr>
        <w:jc w:val="both"/>
        <w:rPr>
          <w:rFonts w:asciiTheme="majorHAnsi" w:hAnsiTheme="majorHAnsi" w:cstheme="majorHAnsi"/>
          <w:color w:val="000000"/>
          <w:sz w:val="24"/>
        </w:rPr>
      </w:pPr>
    </w:p>
    <w:p w14:paraId="7FBF46CB" w14:textId="77777777" w:rsidR="00BA6E7F" w:rsidRPr="00561A49" w:rsidRDefault="00BA6E7F" w:rsidP="00BA6E7F">
      <w:pPr>
        <w:autoSpaceDE w:val="0"/>
        <w:autoSpaceDN w:val="0"/>
        <w:adjustRightInd w:val="0"/>
        <w:rPr>
          <w:rFonts w:asciiTheme="majorHAnsi" w:hAnsiTheme="majorHAnsi" w:cstheme="majorHAnsi"/>
          <w:b/>
          <w:i/>
          <w:sz w:val="24"/>
        </w:rPr>
      </w:pPr>
      <w:r w:rsidRPr="00561A49">
        <w:rPr>
          <w:rFonts w:asciiTheme="majorHAnsi" w:hAnsiTheme="majorHAnsi" w:cstheme="majorHAnsi"/>
          <w:b/>
          <w:i/>
          <w:sz w:val="24"/>
        </w:rPr>
        <w:t xml:space="preserve">Course Evaluation </w:t>
      </w:r>
    </w:p>
    <w:p w14:paraId="680BCC76" w14:textId="77777777" w:rsidR="00BA6E7F" w:rsidRPr="00561A49" w:rsidRDefault="00BA6E7F" w:rsidP="00BA6E7F">
      <w:pPr>
        <w:jc w:val="both"/>
        <w:rPr>
          <w:rFonts w:asciiTheme="majorHAnsi" w:hAnsiTheme="majorHAnsi" w:cstheme="majorHAnsi"/>
          <w:color w:val="000000"/>
          <w:sz w:val="24"/>
        </w:rPr>
      </w:pPr>
      <w:r w:rsidRPr="00561A49">
        <w:rPr>
          <w:rFonts w:asciiTheme="majorHAnsi" w:hAnsiTheme="majorHAnsi" w:cstheme="majorHAnsi"/>
          <w:color w:val="000000"/>
          <w:sz w:val="24"/>
        </w:rPr>
        <w:t xml:space="preserve">Students are expected to provide feedback on the quality of instruction in this course by completing online evaluations at </w:t>
      </w:r>
      <w:hyperlink r:id="rId9" w:history="1">
        <w:r w:rsidRPr="00561A49">
          <w:rPr>
            <w:rStyle w:val="Hyperlink"/>
            <w:rFonts w:asciiTheme="majorHAnsi" w:hAnsiTheme="majorHAnsi" w:cstheme="majorHAnsi"/>
            <w:color w:val="FF0000"/>
            <w:sz w:val="24"/>
          </w:rPr>
          <w:t>https://evaluations.ufl.edu/evals</w:t>
        </w:r>
      </w:hyperlink>
      <w:r w:rsidRPr="00561A49">
        <w:rPr>
          <w:rFonts w:asciiTheme="majorHAnsi" w:hAnsiTheme="majorHAnsi" w:cstheme="majorHAnsi"/>
          <w:color w:val="000000"/>
          <w:sz w:val="24"/>
        </w:rPr>
        <w:t xml:space="preserve">.  Evaluations are typically open during the last two or three weeks </w:t>
      </w:r>
      <w:r w:rsidRPr="00561A49">
        <w:rPr>
          <w:rFonts w:asciiTheme="majorHAnsi" w:hAnsiTheme="majorHAnsi" w:cstheme="majorHAnsi"/>
          <w:color w:val="000000"/>
          <w:sz w:val="24"/>
        </w:rPr>
        <w:lastRenderedPageBreak/>
        <w:t xml:space="preserve">of the semester, but students will be given specific times when they are open. Summary results of these assessments are available to students at </w:t>
      </w:r>
      <w:hyperlink r:id="rId10" w:history="1">
        <w:r w:rsidRPr="00561A49">
          <w:rPr>
            <w:rStyle w:val="Hyperlink"/>
            <w:rFonts w:asciiTheme="majorHAnsi" w:hAnsiTheme="majorHAnsi" w:cstheme="majorHAnsi"/>
            <w:color w:val="FF0000"/>
            <w:sz w:val="24"/>
          </w:rPr>
          <w:t>https://evaluations.ufl.edu/results/</w:t>
        </w:r>
      </w:hyperlink>
      <w:r w:rsidRPr="00561A49">
        <w:rPr>
          <w:rFonts w:asciiTheme="majorHAnsi" w:hAnsiTheme="majorHAnsi" w:cstheme="majorHAnsi"/>
          <w:color w:val="000000"/>
          <w:sz w:val="24"/>
        </w:rPr>
        <w:t>.</w:t>
      </w:r>
    </w:p>
    <w:p w14:paraId="27AFA84E" w14:textId="77777777" w:rsidR="00BA6E7F" w:rsidRPr="00561A49" w:rsidRDefault="00BA6E7F" w:rsidP="00BA6E7F">
      <w:pPr>
        <w:jc w:val="both"/>
        <w:rPr>
          <w:rFonts w:asciiTheme="majorHAnsi" w:hAnsiTheme="majorHAnsi" w:cstheme="majorHAnsi"/>
          <w:color w:val="000000"/>
          <w:sz w:val="24"/>
        </w:rPr>
      </w:pPr>
    </w:p>
    <w:p w14:paraId="18D87F39" w14:textId="77777777" w:rsidR="00BD2088" w:rsidRPr="00561A49" w:rsidRDefault="00BD2088" w:rsidP="00BD2088">
      <w:pPr>
        <w:autoSpaceDE w:val="0"/>
        <w:autoSpaceDN w:val="0"/>
        <w:adjustRightInd w:val="0"/>
        <w:rPr>
          <w:rFonts w:asciiTheme="majorHAnsi" w:hAnsiTheme="majorHAnsi" w:cstheme="majorHAnsi"/>
          <w:b/>
          <w:i/>
          <w:sz w:val="24"/>
        </w:rPr>
      </w:pPr>
      <w:r w:rsidRPr="00561A49">
        <w:rPr>
          <w:rFonts w:asciiTheme="majorHAnsi" w:hAnsiTheme="majorHAnsi" w:cstheme="majorHAnsi"/>
          <w:b/>
          <w:i/>
          <w:sz w:val="24"/>
        </w:rPr>
        <w:t xml:space="preserve">University Honesty Policy </w:t>
      </w:r>
    </w:p>
    <w:p w14:paraId="598B5C20" w14:textId="0EC7A434" w:rsidR="00F10C2B" w:rsidRPr="00561A49" w:rsidRDefault="00BD2088" w:rsidP="001A033B">
      <w:pPr>
        <w:jc w:val="both"/>
        <w:rPr>
          <w:rFonts w:asciiTheme="majorHAnsi" w:hAnsiTheme="majorHAnsi" w:cstheme="majorHAnsi"/>
          <w:color w:val="000000"/>
          <w:sz w:val="24"/>
        </w:rPr>
      </w:pPr>
      <w:r w:rsidRPr="00561A49">
        <w:rPr>
          <w:rFonts w:asciiTheme="majorHAnsi" w:hAnsiTheme="majorHAnsi" w:cstheme="majorHAnsi"/>
          <w:color w:val="000000"/>
          <w:sz w:val="24"/>
        </w:rPr>
        <w:t>UF students are bound by The Honor Pledge which states, “We, the members of the University of Florida community, pledge to hold ourselves and our peers to the highest standards of honor and integrity by abiding by the Honor Code. On all work submitted for credit by students at the University of Florida, the following pledge is either required or implied: “On my honor, I have neither given nor received unauthorized aid in doing this assignment.” The Honor Code (</w:t>
      </w:r>
      <w:r w:rsidRPr="00561A49">
        <w:rPr>
          <w:rFonts w:asciiTheme="majorHAnsi" w:hAnsiTheme="majorHAnsi" w:cstheme="majorHAnsi"/>
          <w:color w:val="FF0000"/>
          <w:sz w:val="24"/>
          <w:u w:val="single"/>
        </w:rPr>
        <w:t>https://www.dso.ufl.edu/sccr/process/student-conduct-honor-code/</w:t>
      </w:r>
      <w:r w:rsidRPr="00561A49">
        <w:rPr>
          <w:rFonts w:asciiTheme="majorHAnsi" w:hAnsiTheme="majorHAnsi" w:cstheme="majorHAnsi"/>
          <w:color w:val="000000"/>
          <w:sz w:val="24"/>
        </w:rPr>
        <w:t>) specifies a number of behaviors that are in violation of this code and the possible sanctions. Furthermore, you are obligated to report any condition that facilitates academic misconduct to appropriate personnel. If you have any questions or concerns, please consult with the instructor or TAs in this class.</w:t>
      </w:r>
    </w:p>
    <w:p w14:paraId="1BF31EE2" w14:textId="77777777" w:rsidR="001A033B" w:rsidRPr="00561A49" w:rsidRDefault="001A033B" w:rsidP="001A033B">
      <w:pPr>
        <w:jc w:val="both"/>
        <w:rPr>
          <w:rFonts w:asciiTheme="majorHAnsi" w:hAnsiTheme="majorHAnsi" w:cstheme="majorHAnsi"/>
          <w:color w:val="000000"/>
          <w:sz w:val="24"/>
        </w:rPr>
      </w:pPr>
    </w:p>
    <w:p w14:paraId="5C4B7726" w14:textId="77777777" w:rsidR="00E67155" w:rsidRPr="00561A49" w:rsidRDefault="00E67155" w:rsidP="00E67155">
      <w:pPr>
        <w:pStyle w:val="PlainText"/>
        <w:jc w:val="both"/>
        <w:rPr>
          <w:rFonts w:asciiTheme="majorHAnsi" w:hAnsiTheme="majorHAnsi" w:cstheme="majorHAnsi"/>
          <w:b/>
          <w:i/>
          <w:sz w:val="24"/>
          <w:szCs w:val="24"/>
        </w:rPr>
      </w:pPr>
      <w:r w:rsidRPr="00561A49">
        <w:rPr>
          <w:rFonts w:asciiTheme="majorHAnsi" w:hAnsiTheme="majorHAnsi" w:cstheme="majorHAnsi"/>
          <w:b/>
          <w:i/>
          <w:sz w:val="24"/>
          <w:szCs w:val="24"/>
        </w:rPr>
        <w:t>Software Use</w:t>
      </w:r>
    </w:p>
    <w:p w14:paraId="5626E570" w14:textId="77777777" w:rsidR="00E67155" w:rsidRPr="00561A49" w:rsidRDefault="00E67155" w:rsidP="00E67155">
      <w:pPr>
        <w:pStyle w:val="PlainText"/>
        <w:jc w:val="both"/>
        <w:rPr>
          <w:rFonts w:asciiTheme="majorHAnsi" w:hAnsiTheme="majorHAnsi" w:cstheme="majorHAnsi"/>
          <w:sz w:val="24"/>
          <w:szCs w:val="24"/>
        </w:rPr>
      </w:pPr>
      <w:r w:rsidRPr="00561A49">
        <w:rPr>
          <w:rFonts w:asciiTheme="majorHAnsi" w:hAnsiTheme="majorHAnsi" w:cstheme="majorHAnsi"/>
          <w:sz w:val="24"/>
          <w:szCs w:val="24"/>
        </w:rPr>
        <w:t>All faculty, staff, and students of the University are required and expected to obey the laws and legal agreements governing software use.  Failure to do so can lead to monetary damages and/or criminal penalties for the individual violator.  Because such violations are also against University policies and rules, disciplinary action will be taken as appropriate.  We, the members of the University of Florida community, pledge to uphold ourselves and our peers to the highest standards of honesty and integrity.</w:t>
      </w:r>
    </w:p>
    <w:p w14:paraId="2D3CE476" w14:textId="77777777" w:rsidR="00E67155" w:rsidRPr="00561A49" w:rsidRDefault="00E67155" w:rsidP="00E67155">
      <w:pPr>
        <w:pStyle w:val="PlainText"/>
        <w:jc w:val="both"/>
        <w:rPr>
          <w:rFonts w:asciiTheme="majorHAnsi" w:hAnsiTheme="majorHAnsi" w:cstheme="majorHAnsi"/>
          <w:sz w:val="24"/>
          <w:szCs w:val="24"/>
        </w:rPr>
      </w:pPr>
    </w:p>
    <w:p w14:paraId="1415567D" w14:textId="77777777" w:rsidR="00E67155" w:rsidRPr="00561A49" w:rsidRDefault="00E67155" w:rsidP="00E67155">
      <w:pPr>
        <w:pStyle w:val="PlainText"/>
        <w:jc w:val="both"/>
        <w:rPr>
          <w:rFonts w:asciiTheme="majorHAnsi" w:hAnsiTheme="majorHAnsi" w:cstheme="majorHAnsi"/>
          <w:b/>
          <w:i/>
          <w:sz w:val="24"/>
          <w:szCs w:val="24"/>
        </w:rPr>
      </w:pPr>
      <w:r w:rsidRPr="00561A49">
        <w:rPr>
          <w:rFonts w:asciiTheme="majorHAnsi" w:hAnsiTheme="majorHAnsi" w:cstheme="majorHAnsi"/>
          <w:b/>
          <w:i/>
          <w:sz w:val="24"/>
          <w:szCs w:val="24"/>
        </w:rPr>
        <w:t>Student Privacy</w:t>
      </w:r>
    </w:p>
    <w:p w14:paraId="4F64067F" w14:textId="3E76724E" w:rsidR="00E67155" w:rsidRPr="00561A49" w:rsidRDefault="00E67155" w:rsidP="00E67155">
      <w:pPr>
        <w:pStyle w:val="PlainText"/>
        <w:jc w:val="both"/>
        <w:rPr>
          <w:rFonts w:asciiTheme="majorHAnsi" w:hAnsiTheme="majorHAnsi" w:cstheme="majorHAnsi"/>
          <w:sz w:val="24"/>
          <w:szCs w:val="24"/>
        </w:rPr>
      </w:pPr>
      <w:r w:rsidRPr="00561A49">
        <w:rPr>
          <w:rFonts w:asciiTheme="majorHAnsi" w:hAnsiTheme="majorHAnsi" w:cstheme="majorHAnsi"/>
          <w:sz w:val="24"/>
          <w:szCs w:val="24"/>
        </w:rPr>
        <w:t xml:space="preserve">There are federal laws protecting your privacy with regards to grades earned in courses and on individual assignments.  For more information, please see:  </w:t>
      </w:r>
      <w:hyperlink r:id="rId11" w:history="1">
        <w:r w:rsidRPr="00561A49">
          <w:rPr>
            <w:rStyle w:val="Hyperlink"/>
            <w:rFonts w:asciiTheme="majorHAnsi" w:hAnsiTheme="majorHAnsi" w:cstheme="majorHAnsi"/>
            <w:color w:val="FF0000"/>
            <w:sz w:val="24"/>
            <w:szCs w:val="24"/>
          </w:rPr>
          <w:t>http://registrar.ufl.edu/catalog0910/policies/regulationferpa.html</w:t>
        </w:r>
      </w:hyperlink>
    </w:p>
    <w:p w14:paraId="4B5A2508" w14:textId="77777777" w:rsidR="00E67155" w:rsidRPr="00561A49" w:rsidRDefault="00E67155" w:rsidP="00DD0E35">
      <w:pPr>
        <w:jc w:val="both"/>
        <w:rPr>
          <w:rFonts w:asciiTheme="majorHAnsi" w:hAnsiTheme="majorHAnsi" w:cstheme="majorHAnsi"/>
          <w:color w:val="000000"/>
          <w:sz w:val="24"/>
        </w:rPr>
      </w:pPr>
    </w:p>
    <w:p w14:paraId="5946FB2E" w14:textId="77777777" w:rsidR="00BD2088" w:rsidRPr="00561A49" w:rsidRDefault="00BD2088" w:rsidP="00BD2088">
      <w:pPr>
        <w:pStyle w:val="Default"/>
        <w:rPr>
          <w:rFonts w:asciiTheme="majorHAnsi" w:hAnsiTheme="majorHAnsi" w:cstheme="majorHAnsi"/>
          <w:b/>
          <w:i/>
        </w:rPr>
      </w:pPr>
      <w:r w:rsidRPr="00561A49">
        <w:rPr>
          <w:rFonts w:asciiTheme="majorHAnsi" w:hAnsiTheme="majorHAnsi" w:cstheme="majorHAnsi"/>
          <w:b/>
          <w:i/>
        </w:rPr>
        <w:t xml:space="preserve">Campus Resources: </w:t>
      </w:r>
    </w:p>
    <w:p w14:paraId="131EE815" w14:textId="77777777" w:rsidR="00C95EC1" w:rsidRPr="00561A49" w:rsidRDefault="00C95EC1" w:rsidP="00BD2088">
      <w:pPr>
        <w:pStyle w:val="Default"/>
        <w:rPr>
          <w:rFonts w:asciiTheme="majorHAnsi" w:hAnsiTheme="majorHAnsi" w:cstheme="majorHAnsi"/>
          <w:i/>
          <w:u w:val="single"/>
        </w:rPr>
      </w:pPr>
    </w:p>
    <w:p w14:paraId="23BA3556" w14:textId="77777777" w:rsidR="00BD2088" w:rsidRPr="00561A49" w:rsidRDefault="00BD2088" w:rsidP="00BD2088">
      <w:pPr>
        <w:pStyle w:val="Default"/>
        <w:rPr>
          <w:rFonts w:asciiTheme="majorHAnsi" w:hAnsiTheme="majorHAnsi" w:cstheme="majorHAnsi"/>
          <w:i/>
          <w:u w:val="single"/>
        </w:rPr>
      </w:pPr>
      <w:r w:rsidRPr="00561A49">
        <w:rPr>
          <w:rFonts w:asciiTheme="majorHAnsi" w:hAnsiTheme="majorHAnsi" w:cstheme="majorHAnsi"/>
          <w:i/>
          <w:u w:val="single"/>
        </w:rPr>
        <w:t xml:space="preserve">Health and Wellness </w:t>
      </w:r>
    </w:p>
    <w:p w14:paraId="399CF790" w14:textId="77777777" w:rsidR="00C95EC1" w:rsidRPr="00561A49" w:rsidRDefault="00C95EC1" w:rsidP="00BD2088">
      <w:pPr>
        <w:pStyle w:val="Default"/>
        <w:rPr>
          <w:rFonts w:asciiTheme="majorHAnsi" w:hAnsiTheme="majorHAnsi" w:cstheme="majorHAnsi"/>
        </w:rPr>
      </w:pPr>
    </w:p>
    <w:p w14:paraId="55D2288D" w14:textId="77777777" w:rsidR="00BD2088" w:rsidRPr="00561A49" w:rsidRDefault="00BD2088"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b/>
        </w:rPr>
      </w:pPr>
      <w:r w:rsidRPr="00561A49">
        <w:rPr>
          <w:rFonts w:asciiTheme="majorHAnsi" w:hAnsiTheme="majorHAnsi" w:cstheme="majorHAnsi"/>
          <w:b/>
        </w:rPr>
        <w:t xml:space="preserve">U Matter, We Care: </w:t>
      </w:r>
    </w:p>
    <w:p w14:paraId="7A6A8FDF" w14:textId="77777777" w:rsidR="00BD2088" w:rsidRPr="00561A49" w:rsidRDefault="00BD2088"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r w:rsidRPr="00561A49">
        <w:rPr>
          <w:rFonts w:asciiTheme="majorHAnsi" w:hAnsiTheme="majorHAnsi" w:cstheme="majorHAnsi"/>
        </w:rPr>
        <w:t xml:space="preserve">If you or a friend is in distress, please contact </w:t>
      </w:r>
      <w:r w:rsidRPr="00561A49">
        <w:rPr>
          <w:rFonts w:asciiTheme="majorHAnsi" w:hAnsiTheme="majorHAnsi" w:cstheme="majorHAnsi"/>
          <w:color w:val="FF0000"/>
          <w:u w:val="single"/>
        </w:rPr>
        <w:t>umatter@ufl.edu</w:t>
      </w:r>
      <w:r w:rsidRPr="00561A49">
        <w:rPr>
          <w:rFonts w:asciiTheme="majorHAnsi" w:hAnsiTheme="majorHAnsi" w:cstheme="majorHAnsi"/>
          <w:color w:val="FF0000"/>
        </w:rPr>
        <w:t xml:space="preserve"> </w:t>
      </w:r>
      <w:r w:rsidRPr="00561A49">
        <w:rPr>
          <w:rFonts w:asciiTheme="majorHAnsi" w:hAnsiTheme="majorHAnsi" w:cstheme="majorHAnsi"/>
        </w:rPr>
        <w:t xml:space="preserve">or 352 392-1575 so that a team member can reach out to the student. </w:t>
      </w:r>
    </w:p>
    <w:p w14:paraId="651E585E"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p>
    <w:p w14:paraId="5830FFD0" w14:textId="77777777" w:rsidR="00BD2088" w:rsidRPr="00561A49" w:rsidRDefault="00BD2088"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r w:rsidRPr="00561A49">
        <w:rPr>
          <w:rFonts w:asciiTheme="majorHAnsi" w:hAnsiTheme="majorHAnsi" w:cstheme="majorHAnsi"/>
          <w:b/>
        </w:rPr>
        <w:t>Counseling and Wellness Center:</w:t>
      </w:r>
      <w:r w:rsidRPr="00561A49">
        <w:rPr>
          <w:rFonts w:asciiTheme="majorHAnsi" w:hAnsiTheme="majorHAnsi" w:cstheme="majorHAnsi"/>
        </w:rPr>
        <w:t xml:space="preserve"> </w:t>
      </w:r>
      <w:hyperlink r:id="rId12" w:history="1">
        <w:r w:rsidR="00C95EC1" w:rsidRPr="00561A49">
          <w:rPr>
            <w:rStyle w:val="Hyperlink"/>
            <w:rFonts w:asciiTheme="majorHAnsi" w:hAnsiTheme="majorHAnsi" w:cstheme="majorHAnsi"/>
            <w:color w:val="FF0000"/>
          </w:rPr>
          <w:t>http://www.counseling.ufl.edu/cwc</w:t>
        </w:r>
      </w:hyperlink>
      <w:r w:rsidR="00C95EC1" w:rsidRPr="00561A49">
        <w:rPr>
          <w:rFonts w:asciiTheme="majorHAnsi" w:hAnsiTheme="majorHAnsi" w:cstheme="majorHAnsi"/>
          <w:color w:val="0000FF"/>
        </w:rPr>
        <w:t xml:space="preserve">, </w:t>
      </w:r>
      <w:proofErr w:type="gramStart"/>
      <w:r w:rsidR="00C95EC1" w:rsidRPr="00561A49">
        <w:rPr>
          <w:rFonts w:asciiTheme="majorHAnsi" w:hAnsiTheme="majorHAnsi" w:cstheme="majorHAnsi"/>
          <w:color w:val="auto"/>
        </w:rPr>
        <w:t xml:space="preserve">and </w:t>
      </w:r>
      <w:r w:rsidRPr="00561A49">
        <w:rPr>
          <w:rFonts w:asciiTheme="majorHAnsi" w:hAnsiTheme="majorHAnsi" w:cstheme="majorHAnsi"/>
        </w:rPr>
        <w:t xml:space="preserve"> 392</w:t>
      </w:r>
      <w:proofErr w:type="gramEnd"/>
      <w:r w:rsidRPr="00561A49">
        <w:rPr>
          <w:rFonts w:asciiTheme="majorHAnsi" w:hAnsiTheme="majorHAnsi" w:cstheme="majorHAnsi"/>
        </w:rPr>
        <w:t xml:space="preserve">-1575; and the University Police Department: 392-1111 or 9-1-1 for emergencies. </w:t>
      </w:r>
    </w:p>
    <w:p w14:paraId="6AD2BD74"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p>
    <w:p w14:paraId="31BB04C0" w14:textId="77777777" w:rsidR="00BD2088" w:rsidRPr="00561A49" w:rsidRDefault="00BD2088"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b/>
        </w:rPr>
      </w:pPr>
      <w:r w:rsidRPr="00561A49">
        <w:rPr>
          <w:rFonts w:asciiTheme="majorHAnsi" w:hAnsiTheme="majorHAnsi" w:cstheme="majorHAnsi"/>
          <w:b/>
          <w:iCs/>
        </w:rPr>
        <w:t xml:space="preserve">Sexual Assault Recovery Services (SARS) </w:t>
      </w:r>
    </w:p>
    <w:p w14:paraId="6EB20C18" w14:textId="77777777" w:rsidR="00BD2088" w:rsidRPr="00561A49" w:rsidRDefault="00BD2088"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r w:rsidRPr="00561A49">
        <w:rPr>
          <w:rFonts w:asciiTheme="majorHAnsi" w:hAnsiTheme="majorHAnsi" w:cstheme="majorHAnsi"/>
        </w:rPr>
        <w:t xml:space="preserve">Student Health Care Center, 392-1161. </w:t>
      </w:r>
    </w:p>
    <w:p w14:paraId="3F86E676"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p>
    <w:p w14:paraId="46158E09" w14:textId="77777777" w:rsidR="00B41B0A" w:rsidRPr="00561A49" w:rsidRDefault="00B41B0A" w:rsidP="00BD2088">
      <w:pPr>
        <w:rPr>
          <w:rFonts w:asciiTheme="majorHAnsi" w:hAnsiTheme="majorHAnsi" w:cstheme="majorHAnsi"/>
          <w:b/>
          <w:iCs/>
          <w:sz w:val="24"/>
        </w:rPr>
      </w:pPr>
    </w:p>
    <w:p w14:paraId="43F6BF71" w14:textId="77777777" w:rsidR="00B41B0A" w:rsidRPr="00561A49" w:rsidRDefault="00B41B0A" w:rsidP="00BD2088">
      <w:pPr>
        <w:rPr>
          <w:rFonts w:asciiTheme="majorHAnsi" w:hAnsiTheme="majorHAnsi" w:cstheme="majorHAnsi"/>
          <w:b/>
          <w:iCs/>
          <w:sz w:val="24"/>
        </w:rPr>
      </w:pPr>
    </w:p>
    <w:p w14:paraId="04E37990" w14:textId="7311B662" w:rsidR="00C95EC1" w:rsidRPr="00561A49" w:rsidRDefault="00C95EC1" w:rsidP="00BD2088">
      <w:pPr>
        <w:rPr>
          <w:rFonts w:asciiTheme="majorHAnsi" w:hAnsiTheme="majorHAnsi" w:cstheme="majorHAnsi"/>
          <w:i/>
          <w:color w:val="000000"/>
          <w:sz w:val="24"/>
          <w:u w:val="single"/>
        </w:rPr>
      </w:pPr>
      <w:r w:rsidRPr="00561A49">
        <w:rPr>
          <w:rFonts w:asciiTheme="majorHAnsi" w:hAnsiTheme="majorHAnsi" w:cstheme="majorHAnsi"/>
          <w:i/>
          <w:color w:val="000000"/>
          <w:sz w:val="24"/>
          <w:u w:val="single"/>
        </w:rPr>
        <w:t>Academic Resources</w:t>
      </w:r>
    </w:p>
    <w:p w14:paraId="25BB4149" w14:textId="77777777" w:rsidR="00C95EC1" w:rsidRPr="00561A49" w:rsidRDefault="00C95EC1" w:rsidP="00BD2088">
      <w:pPr>
        <w:rPr>
          <w:rFonts w:asciiTheme="majorHAnsi" w:hAnsiTheme="majorHAnsi" w:cstheme="majorHAnsi"/>
          <w:i/>
          <w:color w:val="000000"/>
          <w:sz w:val="24"/>
          <w:u w:val="single"/>
        </w:rPr>
      </w:pPr>
    </w:p>
    <w:p w14:paraId="1BC45B4C"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r w:rsidRPr="00561A49">
        <w:rPr>
          <w:rFonts w:asciiTheme="majorHAnsi" w:hAnsiTheme="majorHAnsi" w:cstheme="majorHAnsi"/>
          <w:b/>
          <w:iCs/>
        </w:rPr>
        <w:t>E-learning technical suppor</w:t>
      </w:r>
      <w:r w:rsidRPr="00561A49">
        <w:rPr>
          <w:rFonts w:asciiTheme="majorHAnsi" w:hAnsiTheme="majorHAnsi" w:cstheme="majorHAnsi"/>
          <w:i/>
          <w:iCs/>
        </w:rPr>
        <w:t>t</w:t>
      </w:r>
      <w:r w:rsidRPr="00561A49">
        <w:rPr>
          <w:rFonts w:asciiTheme="majorHAnsi" w:hAnsiTheme="majorHAnsi" w:cstheme="majorHAnsi"/>
        </w:rPr>
        <w:t xml:space="preserve">, 352-392-4357 (select option 2) or e-mail to Learning-support@ufl.edu. </w:t>
      </w:r>
      <w:hyperlink r:id="rId13" w:history="1">
        <w:r w:rsidRPr="00561A49">
          <w:rPr>
            <w:rStyle w:val="Hyperlink"/>
            <w:rFonts w:asciiTheme="majorHAnsi" w:hAnsiTheme="majorHAnsi" w:cstheme="majorHAnsi"/>
            <w:color w:val="FF0000"/>
          </w:rPr>
          <w:t>https://lss.at.ufl.edu/help.shtml</w:t>
        </w:r>
      </w:hyperlink>
      <w:r w:rsidRPr="00561A49">
        <w:rPr>
          <w:rFonts w:asciiTheme="majorHAnsi" w:hAnsiTheme="majorHAnsi" w:cstheme="majorHAnsi"/>
        </w:rPr>
        <w:t>.</w:t>
      </w:r>
    </w:p>
    <w:p w14:paraId="56EF3AEA"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p>
    <w:p w14:paraId="32B407B6"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r w:rsidRPr="00561A49">
        <w:rPr>
          <w:rFonts w:asciiTheme="majorHAnsi" w:hAnsiTheme="majorHAnsi" w:cstheme="majorHAnsi"/>
          <w:b/>
          <w:iCs/>
        </w:rPr>
        <w:t>Career Resource Center</w:t>
      </w:r>
      <w:r w:rsidRPr="00561A49">
        <w:rPr>
          <w:rFonts w:asciiTheme="majorHAnsi" w:hAnsiTheme="majorHAnsi" w:cstheme="majorHAnsi"/>
        </w:rPr>
        <w:t xml:space="preserve">, Reitz Union, 392-1601.  Career assistance and counseling. </w:t>
      </w:r>
      <w:hyperlink r:id="rId14" w:history="1">
        <w:r w:rsidRPr="00561A49">
          <w:rPr>
            <w:rStyle w:val="Hyperlink"/>
            <w:rFonts w:asciiTheme="majorHAnsi" w:hAnsiTheme="majorHAnsi" w:cstheme="majorHAnsi"/>
            <w:color w:val="FF0000"/>
          </w:rPr>
          <w:t>https://www.crc.ufl.edu/</w:t>
        </w:r>
      </w:hyperlink>
      <w:r w:rsidRPr="00561A49">
        <w:rPr>
          <w:rFonts w:asciiTheme="majorHAnsi" w:hAnsiTheme="majorHAnsi" w:cstheme="majorHAnsi"/>
        </w:rPr>
        <w:t>.</w:t>
      </w:r>
    </w:p>
    <w:p w14:paraId="3F98AFC1" w14:textId="77777777" w:rsidR="00C95EC1" w:rsidRPr="00561A49" w:rsidRDefault="00C95EC1" w:rsidP="00C95EC1">
      <w:pPr>
        <w:pBdr>
          <w:top w:val="single" w:sz="4" w:space="1" w:color="auto"/>
          <w:left w:val="single" w:sz="4" w:space="4" w:color="auto"/>
          <w:bottom w:val="single" w:sz="4" w:space="1" w:color="auto"/>
          <w:right w:val="single" w:sz="4" w:space="4" w:color="auto"/>
        </w:pBdr>
        <w:ind w:left="360"/>
        <w:rPr>
          <w:rFonts w:asciiTheme="majorHAnsi" w:hAnsiTheme="majorHAnsi" w:cstheme="majorHAnsi"/>
          <w:i/>
          <w:iCs/>
          <w:sz w:val="24"/>
        </w:rPr>
      </w:pPr>
    </w:p>
    <w:p w14:paraId="5F9B4266" w14:textId="77777777" w:rsidR="00C95EC1" w:rsidRPr="00561A49" w:rsidRDefault="00C95EC1" w:rsidP="00C95EC1">
      <w:pPr>
        <w:pBdr>
          <w:top w:val="single" w:sz="4" w:space="1" w:color="auto"/>
          <w:left w:val="single" w:sz="4" w:space="4" w:color="auto"/>
          <w:bottom w:val="single" w:sz="4" w:space="1" w:color="auto"/>
          <w:right w:val="single" w:sz="4" w:space="4" w:color="auto"/>
        </w:pBdr>
        <w:ind w:left="360"/>
        <w:rPr>
          <w:rFonts w:asciiTheme="majorHAnsi" w:hAnsiTheme="majorHAnsi" w:cstheme="majorHAnsi"/>
          <w:sz w:val="24"/>
        </w:rPr>
      </w:pPr>
      <w:r w:rsidRPr="00561A49">
        <w:rPr>
          <w:rFonts w:asciiTheme="majorHAnsi" w:hAnsiTheme="majorHAnsi" w:cstheme="majorHAnsi"/>
          <w:b/>
          <w:iCs/>
          <w:sz w:val="24"/>
        </w:rPr>
        <w:lastRenderedPageBreak/>
        <w:t>Library Support</w:t>
      </w:r>
      <w:r w:rsidRPr="00561A49">
        <w:rPr>
          <w:rFonts w:asciiTheme="majorHAnsi" w:hAnsiTheme="majorHAnsi" w:cstheme="majorHAnsi"/>
          <w:sz w:val="24"/>
        </w:rPr>
        <w:t xml:space="preserve">, </w:t>
      </w:r>
      <w:hyperlink r:id="rId15" w:history="1">
        <w:r w:rsidRPr="00561A49">
          <w:rPr>
            <w:rStyle w:val="Hyperlink"/>
            <w:rFonts w:asciiTheme="majorHAnsi" w:hAnsiTheme="majorHAnsi" w:cstheme="majorHAnsi"/>
            <w:color w:val="FF0000"/>
            <w:sz w:val="24"/>
          </w:rPr>
          <w:t>http://cms.uflib.ufl.edu/ask</w:t>
        </w:r>
      </w:hyperlink>
      <w:r w:rsidRPr="00561A49">
        <w:rPr>
          <w:rFonts w:asciiTheme="majorHAnsi" w:hAnsiTheme="majorHAnsi" w:cstheme="majorHAnsi"/>
          <w:sz w:val="24"/>
        </w:rPr>
        <w:t>. Various ways to receive assistance with respect to using the libraries or finding resources.</w:t>
      </w:r>
    </w:p>
    <w:p w14:paraId="624F213D"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i/>
          <w:iCs/>
        </w:rPr>
      </w:pPr>
    </w:p>
    <w:p w14:paraId="10BB075E"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r w:rsidRPr="00561A49">
        <w:rPr>
          <w:rFonts w:asciiTheme="majorHAnsi" w:hAnsiTheme="majorHAnsi" w:cstheme="majorHAnsi"/>
          <w:b/>
          <w:iCs/>
        </w:rPr>
        <w:t>Teaching Center</w:t>
      </w:r>
      <w:r w:rsidRPr="00561A49">
        <w:rPr>
          <w:rFonts w:asciiTheme="majorHAnsi" w:hAnsiTheme="majorHAnsi" w:cstheme="majorHAnsi"/>
        </w:rPr>
        <w:t xml:space="preserve">, Broward Hall, 392-2010 or 392-6420. General study skills and tutoring. </w:t>
      </w:r>
      <w:hyperlink r:id="rId16" w:history="1">
        <w:r w:rsidRPr="00561A49">
          <w:rPr>
            <w:rStyle w:val="Hyperlink"/>
            <w:rFonts w:asciiTheme="majorHAnsi" w:hAnsiTheme="majorHAnsi" w:cstheme="majorHAnsi"/>
            <w:color w:val="FF0000"/>
          </w:rPr>
          <w:t>https://teachingcenter.ufl.edu/</w:t>
        </w:r>
      </w:hyperlink>
      <w:r w:rsidRPr="00561A49">
        <w:rPr>
          <w:rFonts w:asciiTheme="majorHAnsi" w:hAnsiTheme="majorHAnsi" w:cstheme="majorHAnsi"/>
        </w:rPr>
        <w:t>.</w:t>
      </w:r>
    </w:p>
    <w:p w14:paraId="72164B55"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i/>
          <w:iCs/>
        </w:rPr>
      </w:pPr>
    </w:p>
    <w:p w14:paraId="5C54DFD5"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rPr>
      </w:pPr>
      <w:r w:rsidRPr="00561A49">
        <w:rPr>
          <w:rFonts w:asciiTheme="majorHAnsi" w:hAnsiTheme="majorHAnsi" w:cstheme="majorHAnsi"/>
          <w:b/>
          <w:iCs/>
        </w:rPr>
        <w:t xml:space="preserve">Writing Studio, 302 </w:t>
      </w:r>
      <w:proofErr w:type="spellStart"/>
      <w:r w:rsidRPr="00561A49">
        <w:rPr>
          <w:rFonts w:asciiTheme="majorHAnsi" w:hAnsiTheme="majorHAnsi" w:cstheme="majorHAnsi"/>
          <w:b/>
          <w:iCs/>
        </w:rPr>
        <w:t>Tigert</w:t>
      </w:r>
      <w:proofErr w:type="spellEnd"/>
      <w:r w:rsidRPr="00561A49">
        <w:rPr>
          <w:rFonts w:asciiTheme="majorHAnsi" w:hAnsiTheme="majorHAnsi" w:cstheme="majorHAnsi"/>
          <w:b/>
          <w:iCs/>
        </w:rPr>
        <w:t xml:space="preserve"> Hall</w:t>
      </w:r>
      <w:r w:rsidRPr="00561A49">
        <w:rPr>
          <w:rFonts w:asciiTheme="majorHAnsi" w:hAnsiTheme="majorHAnsi" w:cstheme="majorHAnsi"/>
          <w:i/>
          <w:iCs/>
        </w:rPr>
        <w:t xml:space="preserve">, </w:t>
      </w:r>
      <w:r w:rsidRPr="00561A49">
        <w:rPr>
          <w:rFonts w:asciiTheme="majorHAnsi" w:hAnsiTheme="majorHAnsi" w:cstheme="majorHAnsi"/>
        </w:rPr>
        <w:t xml:space="preserve">846-1138. Help brainstorming, formatting, and writing papers. </w:t>
      </w:r>
      <w:hyperlink r:id="rId17" w:history="1">
        <w:r w:rsidRPr="00561A49">
          <w:rPr>
            <w:rStyle w:val="Hyperlink"/>
            <w:rFonts w:asciiTheme="majorHAnsi" w:hAnsiTheme="majorHAnsi" w:cstheme="majorHAnsi"/>
            <w:color w:val="FF0000"/>
          </w:rPr>
          <w:t>https://writing.ufl.edu/writing-studio/</w:t>
        </w:r>
      </w:hyperlink>
      <w:r w:rsidRPr="00561A49">
        <w:rPr>
          <w:rFonts w:asciiTheme="majorHAnsi" w:hAnsiTheme="majorHAnsi" w:cstheme="majorHAnsi"/>
        </w:rPr>
        <w:t>.</w:t>
      </w:r>
    </w:p>
    <w:p w14:paraId="3F1BD435"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i/>
          <w:iCs/>
        </w:rPr>
      </w:pPr>
    </w:p>
    <w:p w14:paraId="29A8C953" w14:textId="77777777" w:rsidR="00C95EC1" w:rsidRPr="00561A49" w:rsidRDefault="00C95EC1" w:rsidP="00C95EC1">
      <w:pPr>
        <w:pStyle w:val="Default"/>
        <w:pBdr>
          <w:top w:val="single" w:sz="4" w:space="1" w:color="auto"/>
          <w:left w:val="single" w:sz="4" w:space="4" w:color="auto"/>
          <w:bottom w:val="single" w:sz="4" w:space="1" w:color="auto"/>
          <w:right w:val="single" w:sz="4" w:space="4" w:color="auto"/>
        </w:pBdr>
        <w:ind w:left="360"/>
        <w:rPr>
          <w:rFonts w:asciiTheme="majorHAnsi" w:hAnsiTheme="majorHAnsi" w:cstheme="majorHAnsi"/>
          <w:color w:val="0000FF"/>
        </w:rPr>
      </w:pPr>
      <w:r w:rsidRPr="00561A49">
        <w:rPr>
          <w:rFonts w:asciiTheme="majorHAnsi" w:hAnsiTheme="majorHAnsi" w:cstheme="majorHAnsi"/>
          <w:b/>
          <w:iCs/>
        </w:rPr>
        <w:t>Student Complaints Campus</w:t>
      </w:r>
      <w:r w:rsidRPr="00561A49">
        <w:rPr>
          <w:rFonts w:asciiTheme="majorHAnsi" w:hAnsiTheme="majorHAnsi" w:cstheme="majorHAnsi"/>
          <w:i/>
          <w:iCs/>
        </w:rPr>
        <w:t xml:space="preserve">: </w:t>
      </w:r>
      <w:hyperlink r:id="rId18" w:history="1">
        <w:r w:rsidRPr="00561A49">
          <w:rPr>
            <w:rStyle w:val="Hyperlink"/>
            <w:rFonts w:asciiTheme="majorHAnsi" w:hAnsiTheme="majorHAnsi" w:cstheme="majorHAnsi"/>
            <w:color w:val="FF0000"/>
          </w:rPr>
          <w:t>https://www.dso.ufl.edu/documents/UF_Complaints_policy.pdf</w:t>
        </w:r>
      </w:hyperlink>
      <w:r w:rsidRPr="00561A49">
        <w:rPr>
          <w:rFonts w:asciiTheme="majorHAnsi" w:hAnsiTheme="majorHAnsi" w:cstheme="majorHAnsi"/>
          <w:color w:val="0000FF"/>
        </w:rPr>
        <w:t>.</w:t>
      </w:r>
    </w:p>
    <w:p w14:paraId="4B404759" w14:textId="77777777" w:rsidR="00C95EC1" w:rsidRPr="00561A49" w:rsidRDefault="00C95EC1" w:rsidP="00C95EC1">
      <w:pPr>
        <w:pBdr>
          <w:top w:val="single" w:sz="4" w:space="1" w:color="auto"/>
          <w:left w:val="single" w:sz="4" w:space="4" w:color="auto"/>
          <w:bottom w:val="single" w:sz="4" w:space="1" w:color="auto"/>
          <w:right w:val="single" w:sz="4" w:space="4" w:color="auto"/>
        </w:pBdr>
        <w:ind w:left="360"/>
        <w:rPr>
          <w:rFonts w:asciiTheme="majorHAnsi" w:hAnsiTheme="majorHAnsi" w:cstheme="majorHAnsi"/>
          <w:b/>
          <w:iCs/>
          <w:sz w:val="24"/>
        </w:rPr>
      </w:pPr>
    </w:p>
    <w:p w14:paraId="7BFE0522" w14:textId="77777777" w:rsidR="00C95EC1" w:rsidRPr="00561A49" w:rsidRDefault="00C95EC1" w:rsidP="00C95EC1">
      <w:pPr>
        <w:pBdr>
          <w:top w:val="single" w:sz="4" w:space="1" w:color="auto"/>
          <w:left w:val="single" w:sz="4" w:space="4" w:color="auto"/>
          <w:bottom w:val="single" w:sz="4" w:space="1" w:color="auto"/>
          <w:right w:val="single" w:sz="4" w:space="4" w:color="auto"/>
        </w:pBdr>
        <w:ind w:left="360"/>
        <w:rPr>
          <w:rFonts w:asciiTheme="majorHAnsi" w:hAnsiTheme="majorHAnsi" w:cstheme="majorHAnsi"/>
          <w:sz w:val="24"/>
        </w:rPr>
      </w:pPr>
      <w:r w:rsidRPr="00561A49">
        <w:rPr>
          <w:rFonts w:asciiTheme="majorHAnsi" w:hAnsiTheme="majorHAnsi" w:cstheme="majorHAnsi"/>
          <w:b/>
          <w:iCs/>
          <w:sz w:val="24"/>
        </w:rPr>
        <w:t>On-Line Students Complaints</w:t>
      </w:r>
      <w:r w:rsidRPr="00561A49">
        <w:rPr>
          <w:rFonts w:asciiTheme="majorHAnsi" w:hAnsiTheme="majorHAnsi" w:cstheme="majorHAnsi"/>
          <w:i/>
          <w:iCs/>
          <w:sz w:val="24"/>
        </w:rPr>
        <w:t xml:space="preserve">: </w:t>
      </w:r>
      <w:hyperlink r:id="rId19" w:history="1">
        <w:r w:rsidRPr="00561A49">
          <w:rPr>
            <w:rStyle w:val="Hyperlink"/>
            <w:rFonts w:asciiTheme="majorHAnsi" w:hAnsiTheme="majorHAnsi" w:cstheme="majorHAnsi"/>
            <w:color w:val="FF0000"/>
            <w:sz w:val="24"/>
          </w:rPr>
          <w:t>http://www.distance.ufl.edu/student-complaint-process</w:t>
        </w:r>
      </w:hyperlink>
      <w:r w:rsidRPr="00561A49">
        <w:rPr>
          <w:rFonts w:asciiTheme="majorHAnsi" w:hAnsiTheme="majorHAnsi" w:cstheme="majorHAnsi"/>
          <w:sz w:val="24"/>
        </w:rPr>
        <w:t>.</w:t>
      </w:r>
    </w:p>
    <w:p w14:paraId="5B17E774" w14:textId="77777777" w:rsidR="00C95EC1" w:rsidRPr="00561A49" w:rsidRDefault="00C95EC1" w:rsidP="00C95EC1">
      <w:pPr>
        <w:pBdr>
          <w:top w:val="single" w:sz="4" w:space="1" w:color="auto"/>
          <w:left w:val="single" w:sz="4" w:space="4" w:color="auto"/>
          <w:bottom w:val="single" w:sz="4" w:space="1" w:color="auto"/>
          <w:right w:val="single" w:sz="4" w:space="4" w:color="auto"/>
        </w:pBdr>
        <w:ind w:left="360"/>
        <w:rPr>
          <w:rFonts w:asciiTheme="majorHAnsi" w:hAnsiTheme="majorHAnsi" w:cstheme="majorHAnsi"/>
          <w:sz w:val="24"/>
        </w:rPr>
      </w:pPr>
    </w:p>
    <w:p w14:paraId="3F1741F4" w14:textId="77777777" w:rsidR="00955689" w:rsidRPr="00561A49" w:rsidRDefault="00955689" w:rsidP="00955689">
      <w:pPr>
        <w:rPr>
          <w:rFonts w:asciiTheme="majorHAnsi" w:hAnsiTheme="majorHAnsi" w:cstheme="majorHAnsi"/>
          <w:sz w:val="24"/>
        </w:rPr>
      </w:pPr>
    </w:p>
    <w:sectPr w:rsidR="00955689" w:rsidRPr="00561A49" w:rsidSect="006633C7">
      <w:footerReference w:type="default" r:id="rId20"/>
      <w:type w:val="continuous"/>
      <w:pgSz w:w="12240" w:h="15840"/>
      <w:pgMar w:top="720" w:right="720" w:bottom="1152" w:left="72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76206" w14:textId="77777777" w:rsidR="00DA687B" w:rsidRDefault="00DA687B" w:rsidP="00BE1628">
      <w:r>
        <w:separator/>
      </w:r>
    </w:p>
  </w:endnote>
  <w:endnote w:type="continuationSeparator" w:id="0">
    <w:p w14:paraId="596B8AFD" w14:textId="77777777" w:rsidR="00DA687B" w:rsidRDefault="00DA687B" w:rsidP="00BE1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6BC13" w14:textId="20FB933C" w:rsidR="00BE1628" w:rsidRPr="00BA6E7F" w:rsidRDefault="00A20F6A">
    <w:pPr>
      <w:pStyle w:val="Footer"/>
      <w:rPr>
        <w:b/>
        <w:i/>
        <w:noProof/>
        <w:color w:val="0070C0"/>
        <w:sz w:val="20"/>
      </w:rPr>
    </w:pPr>
    <w:r>
      <w:rPr>
        <w:b/>
        <w:i/>
        <w:color w:val="0070C0"/>
        <w:sz w:val="20"/>
      </w:rPr>
      <w:t>Special Problems in Environmental Engineering</w:t>
    </w:r>
    <w:r w:rsidR="001D3B3B">
      <w:rPr>
        <w:b/>
        <w:i/>
        <w:color w:val="0070C0"/>
        <w:sz w:val="20"/>
      </w:rPr>
      <w:t xml:space="preserve">, </w:t>
    </w:r>
    <w:r w:rsidR="00163803">
      <w:rPr>
        <w:b/>
        <w:i/>
        <w:color w:val="0070C0"/>
        <w:sz w:val="20"/>
      </w:rPr>
      <w:t>ENV</w:t>
    </w:r>
    <w:r w:rsidR="00B41B0A">
      <w:rPr>
        <w:b/>
        <w:i/>
        <w:color w:val="0070C0"/>
        <w:sz w:val="20"/>
      </w:rPr>
      <w:t>6932</w:t>
    </w:r>
    <w:r w:rsidR="00B41B0A">
      <w:rPr>
        <w:b/>
        <w:i/>
        <w:color w:val="0070C0"/>
        <w:sz w:val="20"/>
      </w:rPr>
      <w:tab/>
    </w:r>
    <w:r w:rsidR="00BA6E7F" w:rsidRPr="00BA6E7F">
      <w:rPr>
        <w:b/>
        <w:i/>
        <w:color w:val="0070C0"/>
        <w:sz w:val="20"/>
      </w:rPr>
      <w:tab/>
      <w:t xml:space="preserve">Page </w:t>
    </w:r>
    <w:r w:rsidR="00BA6E7F" w:rsidRPr="00BA6E7F">
      <w:rPr>
        <w:b/>
        <w:i/>
        <w:color w:val="0070C0"/>
        <w:sz w:val="20"/>
      </w:rPr>
      <w:fldChar w:fldCharType="begin"/>
    </w:r>
    <w:r w:rsidR="00BA6E7F" w:rsidRPr="00BA6E7F">
      <w:rPr>
        <w:b/>
        <w:i/>
        <w:color w:val="0070C0"/>
        <w:sz w:val="20"/>
      </w:rPr>
      <w:instrText xml:space="preserve"> PAGE   \* MERGEFORMAT </w:instrText>
    </w:r>
    <w:r w:rsidR="00BA6E7F" w:rsidRPr="00BA6E7F">
      <w:rPr>
        <w:b/>
        <w:i/>
        <w:color w:val="0070C0"/>
        <w:sz w:val="20"/>
      </w:rPr>
      <w:fldChar w:fldCharType="separate"/>
    </w:r>
    <w:r w:rsidR="001B572A">
      <w:rPr>
        <w:b/>
        <w:i/>
        <w:noProof/>
        <w:color w:val="0070C0"/>
        <w:sz w:val="20"/>
      </w:rPr>
      <w:t>1</w:t>
    </w:r>
    <w:r w:rsidR="00BA6E7F" w:rsidRPr="00BA6E7F">
      <w:rPr>
        <w:b/>
        <w:i/>
        <w:noProof/>
        <w:color w:val="0070C0"/>
        <w:sz w:val="20"/>
      </w:rPr>
      <w:fldChar w:fldCharType="end"/>
    </w:r>
  </w:p>
  <w:p w14:paraId="362A0C01" w14:textId="5DF72A31" w:rsidR="00BA6E7F" w:rsidRPr="00BA6E7F" w:rsidRDefault="00163803">
    <w:pPr>
      <w:pStyle w:val="Footer"/>
      <w:rPr>
        <w:b/>
        <w:i/>
        <w:color w:val="0070C0"/>
        <w:sz w:val="20"/>
      </w:rPr>
    </w:pPr>
    <w:r>
      <w:rPr>
        <w:b/>
        <w:i/>
        <w:noProof/>
        <w:color w:val="0070C0"/>
        <w:sz w:val="20"/>
      </w:rPr>
      <w:t xml:space="preserve">Dr. David Mazyck, </w:t>
    </w:r>
    <w:r w:rsidR="00BA6E7F" w:rsidRPr="00BA6E7F">
      <w:rPr>
        <w:b/>
        <w:i/>
        <w:noProof/>
        <w:color w:val="0070C0"/>
        <w:sz w:val="20"/>
      </w:rPr>
      <w:t xml:space="preserve"> </w:t>
    </w:r>
    <w:r w:rsidR="00A20F6A">
      <w:rPr>
        <w:b/>
        <w:i/>
        <w:noProof/>
        <w:color w:val="0070C0"/>
        <w:sz w:val="20"/>
      </w:rPr>
      <w:t>Fall</w:t>
    </w:r>
    <w:r w:rsidR="001D3B3B">
      <w:rPr>
        <w:b/>
        <w:i/>
        <w:noProof/>
        <w:color w:val="0070C0"/>
        <w:sz w:val="20"/>
      </w:rPr>
      <w:t xml:space="preserve">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12795" w14:textId="77777777" w:rsidR="00DA687B" w:rsidRDefault="00DA687B" w:rsidP="00BE1628">
      <w:r>
        <w:separator/>
      </w:r>
    </w:p>
  </w:footnote>
  <w:footnote w:type="continuationSeparator" w:id="0">
    <w:p w14:paraId="6BECE25D" w14:textId="77777777" w:rsidR="00DA687B" w:rsidRDefault="00DA687B" w:rsidP="00BE1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48A3B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221557"/>
    <w:multiLevelType w:val="hybridMultilevel"/>
    <w:tmpl w:val="C7580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421DD"/>
    <w:multiLevelType w:val="hybridMultilevel"/>
    <w:tmpl w:val="95D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A26A3"/>
    <w:multiLevelType w:val="hybridMultilevel"/>
    <w:tmpl w:val="FA704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C13FC"/>
    <w:multiLevelType w:val="hybridMultilevel"/>
    <w:tmpl w:val="89202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F45E9"/>
    <w:multiLevelType w:val="hybridMultilevel"/>
    <w:tmpl w:val="378C5A6C"/>
    <w:lvl w:ilvl="0" w:tplc="E5544298">
      <w:numFmt w:val="bullet"/>
      <w:lvlText w:val=""/>
      <w:lvlJc w:val="left"/>
      <w:pPr>
        <w:ind w:left="720" w:hanging="360"/>
      </w:pPr>
      <w:rPr>
        <w:rFonts w:ascii="Symbol" w:eastAsia="Times New Roman"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53DAC"/>
    <w:multiLevelType w:val="hybridMultilevel"/>
    <w:tmpl w:val="DD34CEB8"/>
    <w:lvl w:ilvl="0" w:tplc="81FC494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C3063E1"/>
    <w:multiLevelType w:val="hybridMultilevel"/>
    <w:tmpl w:val="FFBEC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64252F"/>
    <w:multiLevelType w:val="hybridMultilevel"/>
    <w:tmpl w:val="8102ABB4"/>
    <w:lvl w:ilvl="0" w:tplc="7DB2843C">
      <w:numFmt w:val="bullet"/>
      <w:lvlText w:val=""/>
      <w:lvlJc w:val="left"/>
      <w:pPr>
        <w:ind w:left="720" w:hanging="360"/>
      </w:pPr>
      <w:rPr>
        <w:rFonts w:ascii="Symbol" w:eastAsia="Times New Roman"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7A43E7"/>
    <w:multiLevelType w:val="multilevel"/>
    <w:tmpl w:val="508A0DC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43FA0515"/>
    <w:multiLevelType w:val="hybridMultilevel"/>
    <w:tmpl w:val="508A0DC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55B7097"/>
    <w:multiLevelType w:val="hybridMultilevel"/>
    <w:tmpl w:val="4042810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45715149"/>
    <w:multiLevelType w:val="hybridMultilevel"/>
    <w:tmpl w:val="EB768CCE"/>
    <w:lvl w:ilvl="0" w:tplc="9B6AA502">
      <w:numFmt w:val="bullet"/>
      <w:lvlText w:val=""/>
      <w:lvlJc w:val="left"/>
      <w:pPr>
        <w:ind w:left="720" w:hanging="360"/>
      </w:pPr>
      <w:rPr>
        <w:rFonts w:ascii="Symbol" w:eastAsia="Times New Roman"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CC6411"/>
    <w:multiLevelType w:val="multilevel"/>
    <w:tmpl w:val="DDDCFC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A647263"/>
    <w:multiLevelType w:val="hybridMultilevel"/>
    <w:tmpl w:val="0AEC45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B1872C2"/>
    <w:multiLevelType w:val="hybridMultilevel"/>
    <w:tmpl w:val="9C14455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28E24C3"/>
    <w:multiLevelType w:val="hybridMultilevel"/>
    <w:tmpl w:val="1B7A7C4E"/>
    <w:lvl w:ilvl="0" w:tplc="0409000F">
      <w:start w:val="1"/>
      <w:numFmt w:val="decimal"/>
      <w:lvlText w:val="%1."/>
      <w:lvlJc w:val="left"/>
      <w:pPr>
        <w:ind w:left="1451" w:hanging="360"/>
      </w:pPr>
    </w:lvl>
    <w:lvl w:ilvl="1" w:tplc="04090019" w:tentative="1">
      <w:start w:val="1"/>
      <w:numFmt w:val="lowerLetter"/>
      <w:lvlText w:val="%2."/>
      <w:lvlJc w:val="left"/>
      <w:pPr>
        <w:ind w:left="2171" w:hanging="360"/>
      </w:pPr>
    </w:lvl>
    <w:lvl w:ilvl="2" w:tplc="0409001B" w:tentative="1">
      <w:start w:val="1"/>
      <w:numFmt w:val="lowerRoman"/>
      <w:lvlText w:val="%3."/>
      <w:lvlJc w:val="right"/>
      <w:pPr>
        <w:ind w:left="2891" w:hanging="180"/>
      </w:pPr>
    </w:lvl>
    <w:lvl w:ilvl="3" w:tplc="0409000F" w:tentative="1">
      <w:start w:val="1"/>
      <w:numFmt w:val="decimal"/>
      <w:lvlText w:val="%4."/>
      <w:lvlJc w:val="left"/>
      <w:pPr>
        <w:ind w:left="3611" w:hanging="360"/>
      </w:pPr>
    </w:lvl>
    <w:lvl w:ilvl="4" w:tplc="04090019" w:tentative="1">
      <w:start w:val="1"/>
      <w:numFmt w:val="lowerLetter"/>
      <w:lvlText w:val="%5."/>
      <w:lvlJc w:val="left"/>
      <w:pPr>
        <w:ind w:left="4331" w:hanging="360"/>
      </w:pPr>
    </w:lvl>
    <w:lvl w:ilvl="5" w:tplc="0409001B" w:tentative="1">
      <w:start w:val="1"/>
      <w:numFmt w:val="lowerRoman"/>
      <w:lvlText w:val="%6."/>
      <w:lvlJc w:val="right"/>
      <w:pPr>
        <w:ind w:left="5051" w:hanging="180"/>
      </w:pPr>
    </w:lvl>
    <w:lvl w:ilvl="6" w:tplc="0409000F" w:tentative="1">
      <w:start w:val="1"/>
      <w:numFmt w:val="decimal"/>
      <w:lvlText w:val="%7."/>
      <w:lvlJc w:val="left"/>
      <w:pPr>
        <w:ind w:left="5771" w:hanging="360"/>
      </w:pPr>
    </w:lvl>
    <w:lvl w:ilvl="7" w:tplc="04090019" w:tentative="1">
      <w:start w:val="1"/>
      <w:numFmt w:val="lowerLetter"/>
      <w:lvlText w:val="%8."/>
      <w:lvlJc w:val="left"/>
      <w:pPr>
        <w:ind w:left="6491" w:hanging="360"/>
      </w:pPr>
    </w:lvl>
    <w:lvl w:ilvl="8" w:tplc="0409001B" w:tentative="1">
      <w:start w:val="1"/>
      <w:numFmt w:val="lowerRoman"/>
      <w:lvlText w:val="%9."/>
      <w:lvlJc w:val="right"/>
      <w:pPr>
        <w:ind w:left="7211" w:hanging="180"/>
      </w:pPr>
    </w:lvl>
  </w:abstractNum>
  <w:abstractNum w:abstractNumId="17" w15:restartNumberingAfterBreak="0">
    <w:nsid w:val="635D341D"/>
    <w:multiLevelType w:val="multilevel"/>
    <w:tmpl w:val="DFA43E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5FF3CA3"/>
    <w:multiLevelType w:val="hybridMultilevel"/>
    <w:tmpl w:val="DFA43E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7741794"/>
    <w:multiLevelType w:val="hybridMultilevel"/>
    <w:tmpl w:val="9D682BE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015656"/>
    <w:multiLevelType w:val="hybridMultilevel"/>
    <w:tmpl w:val="D58046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F441C2"/>
    <w:multiLevelType w:val="hybridMultilevel"/>
    <w:tmpl w:val="DDDCFC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1533A5E"/>
    <w:multiLevelType w:val="hybridMultilevel"/>
    <w:tmpl w:val="3BFC934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4217844"/>
    <w:multiLevelType w:val="hybridMultilevel"/>
    <w:tmpl w:val="505431E0"/>
    <w:lvl w:ilvl="0" w:tplc="000F0409">
      <w:start w:val="1"/>
      <w:numFmt w:val="decimal"/>
      <w:lvlText w:val="%1."/>
      <w:lvlJc w:val="left"/>
      <w:pPr>
        <w:tabs>
          <w:tab w:val="num" w:pos="360"/>
        </w:tabs>
        <w:ind w:left="360" w:hanging="360"/>
      </w:pPr>
    </w:lvl>
    <w:lvl w:ilvl="1" w:tplc="00190409">
      <w:start w:val="1"/>
      <w:numFmt w:val="lowerLetter"/>
      <w:lvlText w:val="%2."/>
      <w:lvlJc w:val="left"/>
      <w:pPr>
        <w:tabs>
          <w:tab w:val="num" w:pos="1080"/>
        </w:tabs>
        <w:ind w:left="1080" w:hanging="360"/>
      </w:pPr>
    </w:lvl>
    <w:lvl w:ilvl="2" w:tplc="001B0409">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4" w15:restartNumberingAfterBreak="0">
    <w:nsid w:val="74E41350"/>
    <w:multiLevelType w:val="hybridMultilevel"/>
    <w:tmpl w:val="4C12E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7F5BBF"/>
    <w:multiLevelType w:val="hybridMultilevel"/>
    <w:tmpl w:val="F11C4C08"/>
    <w:lvl w:ilvl="0" w:tplc="AF0613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8471448"/>
    <w:multiLevelType w:val="hybridMultilevel"/>
    <w:tmpl w:val="10F84CC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6"/>
  </w:num>
  <w:num w:numId="2">
    <w:abstractNumId w:val="10"/>
  </w:num>
  <w:num w:numId="3">
    <w:abstractNumId w:val="9"/>
  </w:num>
  <w:num w:numId="4">
    <w:abstractNumId w:val="21"/>
  </w:num>
  <w:num w:numId="5">
    <w:abstractNumId w:val="13"/>
  </w:num>
  <w:num w:numId="6">
    <w:abstractNumId w:val="18"/>
  </w:num>
  <w:num w:numId="7">
    <w:abstractNumId w:val="17"/>
  </w:num>
  <w:num w:numId="8">
    <w:abstractNumId w:val="22"/>
  </w:num>
  <w:num w:numId="9">
    <w:abstractNumId w:val="14"/>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11"/>
  </w:num>
  <w:num w:numId="14">
    <w:abstractNumId w:val="7"/>
  </w:num>
  <w:num w:numId="15">
    <w:abstractNumId w:val="24"/>
  </w:num>
  <w:num w:numId="16">
    <w:abstractNumId w:val="3"/>
  </w:num>
  <w:num w:numId="17">
    <w:abstractNumId w:val="6"/>
  </w:num>
  <w:num w:numId="18">
    <w:abstractNumId w:val="16"/>
  </w:num>
  <w:num w:numId="19">
    <w:abstractNumId w:val="25"/>
  </w:num>
  <w:num w:numId="20">
    <w:abstractNumId w:val="20"/>
  </w:num>
  <w:num w:numId="21">
    <w:abstractNumId w:val="23"/>
  </w:num>
  <w:num w:numId="22">
    <w:abstractNumId w:val="19"/>
  </w:num>
  <w:num w:numId="23">
    <w:abstractNumId w:val="15"/>
  </w:num>
  <w:num w:numId="24">
    <w:abstractNumId w:val="2"/>
  </w:num>
  <w:num w:numId="25">
    <w:abstractNumId w:val="4"/>
  </w:num>
  <w:num w:numId="26">
    <w:abstractNumId w:val="12"/>
  </w:num>
  <w:num w:numId="27">
    <w:abstractNumId w:val="5"/>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7D"/>
    <w:rsid w:val="00005F7B"/>
    <w:rsid w:val="0001047E"/>
    <w:rsid w:val="00015FB0"/>
    <w:rsid w:val="00087604"/>
    <w:rsid w:val="000E47C0"/>
    <w:rsid w:val="00103F43"/>
    <w:rsid w:val="00130CDE"/>
    <w:rsid w:val="0013297E"/>
    <w:rsid w:val="001512E8"/>
    <w:rsid w:val="00154552"/>
    <w:rsid w:val="00163803"/>
    <w:rsid w:val="00170A53"/>
    <w:rsid w:val="00170D89"/>
    <w:rsid w:val="001770B5"/>
    <w:rsid w:val="00180A7A"/>
    <w:rsid w:val="001A033B"/>
    <w:rsid w:val="001B26B3"/>
    <w:rsid w:val="001B572A"/>
    <w:rsid w:val="001C18FE"/>
    <w:rsid w:val="001D3B3B"/>
    <w:rsid w:val="0021796A"/>
    <w:rsid w:val="00236776"/>
    <w:rsid w:val="00296006"/>
    <w:rsid w:val="00391744"/>
    <w:rsid w:val="003A1D63"/>
    <w:rsid w:val="00400133"/>
    <w:rsid w:val="0042747A"/>
    <w:rsid w:val="004547C4"/>
    <w:rsid w:val="00486F4A"/>
    <w:rsid w:val="004D0AEF"/>
    <w:rsid w:val="004F04F2"/>
    <w:rsid w:val="00561A49"/>
    <w:rsid w:val="005B1B81"/>
    <w:rsid w:val="005E4333"/>
    <w:rsid w:val="005E6E52"/>
    <w:rsid w:val="006050EE"/>
    <w:rsid w:val="006121DE"/>
    <w:rsid w:val="00640AF7"/>
    <w:rsid w:val="00661E7B"/>
    <w:rsid w:val="006633C7"/>
    <w:rsid w:val="00696D62"/>
    <w:rsid w:val="006B78E2"/>
    <w:rsid w:val="006D3E0B"/>
    <w:rsid w:val="006E5A45"/>
    <w:rsid w:val="006E7FC7"/>
    <w:rsid w:val="006F4C19"/>
    <w:rsid w:val="006F6220"/>
    <w:rsid w:val="00700F97"/>
    <w:rsid w:val="00716A94"/>
    <w:rsid w:val="007539EC"/>
    <w:rsid w:val="007543D6"/>
    <w:rsid w:val="007636D8"/>
    <w:rsid w:val="00786BEB"/>
    <w:rsid w:val="007A3FA2"/>
    <w:rsid w:val="007F0826"/>
    <w:rsid w:val="008015F9"/>
    <w:rsid w:val="00801C76"/>
    <w:rsid w:val="00820834"/>
    <w:rsid w:val="00862D12"/>
    <w:rsid w:val="00893AF5"/>
    <w:rsid w:val="008C7A17"/>
    <w:rsid w:val="00945096"/>
    <w:rsid w:val="00955689"/>
    <w:rsid w:val="00970FF2"/>
    <w:rsid w:val="0097114A"/>
    <w:rsid w:val="0099038A"/>
    <w:rsid w:val="009945F2"/>
    <w:rsid w:val="009A0D51"/>
    <w:rsid w:val="009A0F7D"/>
    <w:rsid w:val="009A32AA"/>
    <w:rsid w:val="009F0245"/>
    <w:rsid w:val="00A10953"/>
    <w:rsid w:val="00A20F6A"/>
    <w:rsid w:val="00A21BF1"/>
    <w:rsid w:val="00A33E53"/>
    <w:rsid w:val="00A34B9C"/>
    <w:rsid w:val="00A54C29"/>
    <w:rsid w:val="00A663C1"/>
    <w:rsid w:val="00AF6833"/>
    <w:rsid w:val="00B032C4"/>
    <w:rsid w:val="00B41B0A"/>
    <w:rsid w:val="00B51E8F"/>
    <w:rsid w:val="00B62E63"/>
    <w:rsid w:val="00B630FD"/>
    <w:rsid w:val="00BA6E7F"/>
    <w:rsid w:val="00BB2957"/>
    <w:rsid w:val="00BC3B05"/>
    <w:rsid w:val="00BD2088"/>
    <w:rsid w:val="00BE1628"/>
    <w:rsid w:val="00C009AB"/>
    <w:rsid w:val="00C14B38"/>
    <w:rsid w:val="00C155FC"/>
    <w:rsid w:val="00C16439"/>
    <w:rsid w:val="00C16D3D"/>
    <w:rsid w:val="00C32E6E"/>
    <w:rsid w:val="00C37C38"/>
    <w:rsid w:val="00C72FE9"/>
    <w:rsid w:val="00C83EB0"/>
    <w:rsid w:val="00C95EC1"/>
    <w:rsid w:val="00CD3C78"/>
    <w:rsid w:val="00D2072E"/>
    <w:rsid w:val="00D213EF"/>
    <w:rsid w:val="00D2542F"/>
    <w:rsid w:val="00D31B09"/>
    <w:rsid w:val="00D37021"/>
    <w:rsid w:val="00D938D3"/>
    <w:rsid w:val="00D96788"/>
    <w:rsid w:val="00D96DC6"/>
    <w:rsid w:val="00DA1E63"/>
    <w:rsid w:val="00DA687B"/>
    <w:rsid w:val="00DA78D4"/>
    <w:rsid w:val="00DD0E35"/>
    <w:rsid w:val="00DD512F"/>
    <w:rsid w:val="00DD5BCC"/>
    <w:rsid w:val="00DF3AD0"/>
    <w:rsid w:val="00E04165"/>
    <w:rsid w:val="00E26DF0"/>
    <w:rsid w:val="00E67155"/>
    <w:rsid w:val="00E857DD"/>
    <w:rsid w:val="00ED2089"/>
    <w:rsid w:val="00EE54C7"/>
    <w:rsid w:val="00EF206B"/>
    <w:rsid w:val="00F014CA"/>
    <w:rsid w:val="00F10C2B"/>
    <w:rsid w:val="00F32403"/>
    <w:rsid w:val="00F433D1"/>
    <w:rsid w:val="00F623A6"/>
    <w:rsid w:val="00F95FCC"/>
    <w:rsid w:val="00FB5AC1"/>
    <w:rsid w:val="00FC1957"/>
    <w:rsid w:val="00FE6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10A220"/>
  <w15:chartTrackingRefBased/>
  <w15:docId w15:val="{476CF97E-FF64-46F1-9CBD-195E51DC5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955689"/>
    <w:rPr>
      <w:rFonts w:ascii="Cambria" w:hAnsi="Cambria"/>
      <w:sz w:val="22"/>
      <w:szCs w:val="24"/>
    </w:rPr>
  </w:style>
  <w:style w:type="paragraph" w:styleId="Heading1">
    <w:name w:val="heading 1"/>
    <w:basedOn w:val="Normal"/>
    <w:next w:val="Normal"/>
    <w:link w:val="Heading1Char"/>
    <w:qFormat/>
    <w:rsid w:val="00B41B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1770B5"/>
    <w:pPr>
      <w:keepNext/>
      <w:outlineLvl w:val="1"/>
    </w:pPr>
    <w:rPr>
      <w:rFonts w:ascii="Times New Roman" w:hAnsi="Times New Roman"/>
      <w:b/>
      <w:bCs/>
      <w:sz w:val="24"/>
    </w:rPr>
  </w:style>
  <w:style w:type="paragraph" w:styleId="Heading3">
    <w:name w:val="heading 3"/>
    <w:basedOn w:val="Normal"/>
    <w:next w:val="Normal"/>
    <w:link w:val="Heading3Char"/>
    <w:unhideWhenUsed/>
    <w:qFormat/>
    <w:rsid w:val="00B41B0A"/>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927DD"/>
    <w:pPr>
      <w:widowControl w:val="0"/>
      <w:spacing w:after="120"/>
      <w:jc w:val="both"/>
    </w:pPr>
    <w:rPr>
      <w:color w:val="000000"/>
      <w:szCs w:val="20"/>
    </w:rPr>
  </w:style>
  <w:style w:type="character" w:styleId="Hyperlink">
    <w:name w:val="Hyperlink"/>
    <w:uiPriority w:val="99"/>
    <w:unhideWhenUsed/>
    <w:rsid w:val="00B80ACE"/>
    <w:rPr>
      <w:color w:val="0000FF"/>
      <w:u w:val="single"/>
    </w:rPr>
  </w:style>
  <w:style w:type="paragraph" w:styleId="Header">
    <w:name w:val="header"/>
    <w:basedOn w:val="Normal"/>
    <w:link w:val="HeaderChar"/>
    <w:rsid w:val="00BE1628"/>
    <w:pPr>
      <w:tabs>
        <w:tab w:val="center" w:pos="4680"/>
        <w:tab w:val="right" w:pos="9360"/>
      </w:tabs>
    </w:pPr>
  </w:style>
  <w:style w:type="character" w:customStyle="1" w:styleId="HeaderChar">
    <w:name w:val="Header Char"/>
    <w:link w:val="Header"/>
    <w:rsid w:val="00BE1628"/>
    <w:rPr>
      <w:sz w:val="24"/>
      <w:szCs w:val="24"/>
    </w:rPr>
  </w:style>
  <w:style w:type="paragraph" w:styleId="Footer">
    <w:name w:val="footer"/>
    <w:basedOn w:val="Normal"/>
    <w:link w:val="FooterChar"/>
    <w:rsid w:val="00BE1628"/>
    <w:pPr>
      <w:tabs>
        <w:tab w:val="center" w:pos="4680"/>
        <w:tab w:val="right" w:pos="9360"/>
      </w:tabs>
    </w:pPr>
  </w:style>
  <w:style w:type="character" w:customStyle="1" w:styleId="FooterChar">
    <w:name w:val="Footer Char"/>
    <w:link w:val="Footer"/>
    <w:rsid w:val="00BE1628"/>
    <w:rPr>
      <w:sz w:val="24"/>
      <w:szCs w:val="24"/>
    </w:rPr>
  </w:style>
  <w:style w:type="paragraph" w:customStyle="1" w:styleId="ColorfulList-Accent11">
    <w:name w:val="Colorful List - Accent 11"/>
    <w:basedOn w:val="Normal"/>
    <w:uiPriority w:val="34"/>
    <w:qFormat/>
    <w:rsid w:val="005E6E52"/>
    <w:pPr>
      <w:ind w:left="720"/>
    </w:pPr>
  </w:style>
  <w:style w:type="character" w:styleId="FollowedHyperlink">
    <w:name w:val="FollowedHyperlink"/>
    <w:rsid w:val="00640AF7"/>
    <w:rPr>
      <w:color w:val="800080"/>
      <w:u w:val="single"/>
    </w:rPr>
  </w:style>
  <w:style w:type="paragraph" w:styleId="BalloonText">
    <w:name w:val="Balloon Text"/>
    <w:basedOn w:val="Normal"/>
    <w:link w:val="BalloonTextChar"/>
    <w:rsid w:val="004F04F2"/>
    <w:rPr>
      <w:rFonts w:ascii="Tahoma" w:hAnsi="Tahoma" w:cs="Tahoma"/>
      <w:sz w:val="16"/>
      <w:szCs w:val="16"/>
    </w:rPr>
  </w:style>
  <w:style w:type="character" w:customStyle="1" w:styleId="BalloonTextChar">
    <w:name w:val="Balloon Text Char"/>
    <w:link w:val="BalloonText"/>
    <w:rsid w:val="004F04F2"/>
    <w:rPr>
      <w:rFonts w:ascii="Tahoma" w:hAnsi="Tahoma" w:cs="Tahoma"/>
      <w:sz w:val="16"/>
      <w:szCs w:val="16"/>
    </w:rPr>
  </w:style>
  <w:style w:type="paragraph" w:styleId="ListParagraph">
    <w:name w:val="List Paragraph"/>
    <w:basedOn w:val="Normal"/>
    <w:qFormat/>
    <w:rsid w:val="00955689"/>
    <w:pPr>
      <w:ind w:left="720"/>
      <w:contextualSpacing/>
    </w:pPr>
  </w:style>
  <w:style w:type="table" w:styleId="TableGrid">
    <w:name w:val="Table Grid"/>
    <w:basedOn w:val="TableNormal"/>
    <w:rsid w:val="006E7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7FC7"/>
    <w:pPr>
      <w:autoSpaceDE w:val="0"/>
      <w:autoSpaceDN w:val="0"/>
      <w:adjustRightInd w:val="0"/>
    </w:pPr>
    <w:rPr>
      <w:color w:val="000000"/>
      <w:sz w:val="24"/>
      <w:szCs w:val="24"/>
    </w:rPr>
  </w:style>
  <w:style w:type="character" w:styleId="CommentReference">
    <w:name w:val="annotation reference"/>
    <w:basedOn w:val="DefaultParagraphFont"/>
    <w:rsid w:val="001B26B3"/>
    <w:rPr>
      <w:sz w:val="18"/>
      <w:szCs w:val="18"/>
    </w:rPr>
  </w:style>
  <w:style w:type="paragraph" w:styleId="CommentText">
    <w:name w:val="annotation text"/>
    <w:basedOn w:val="Normal"/>
    <w:link w:val="CommentTextChar"/>
    <w:rsid w:val="001B26B3"/>
    <w:rPr>
      <w:sz w:val="24"/>
    </w:rPr>
  </w:style>
  <w:style w:type="character" w:customStyle="1" w:styleId="CommentTextChar">
    <w:name w:val="Comment Text Char"/>
    <w:basedOn w:val="DefaultParagraphFont"/>
    <w:link w:val="CommentText"/>
    <w:rsid w:val="001B26B3"/>
    <w:rPr>
      <w:rFonts w:ascii="Cambria" w:hAnsi="Cambria"/>
      <w:sz w:val="24"/>
      <w:szCs w:val="24"/>
    </w:rPr>
  </w:style>
  <w:style w:type="paragraph" w:styleId="CommentSubject">
    <w:name w:val="annotation subject"/>
    <w:basedOn w:val="CommentText"/>
    <w:next w:val="CommentText"/>
    <w:link w:val="CommentSubjectChar"/>
    <w:rsid w:val="001B26B3"/>
    <w:rPr>
      <w:b/>
      <w:bCs/>
      <w:sz w:val="20"/>
      <w:szCs w:val="20"/>
    </w:rPr>
  </w:style>
  <w:style w:type="character" w:customStyle="1" w:styleId="CommentSubjectChar">
    <w:name w:val="Comment Subject Char"/>
    <w:basedOn w:val="CommentTextChar"/>
    <w:link w:val="CommentSubject"/>
    <w:rsid w:val="001B26B3"/>
    <w:rPr>
      <w:rFonts w:ascii="Cambria" w:hAnsi="Cambria"/>
      <w:b/>
      <w:bCs/>
      <w:sz w:val="24"/>
      <w:szCs w:val="24"/>
    </w:rPr>
  </w:style>
  <w:style w:type="character" w:customStyle="1" w:styleId="Heading2Char">
    <w:name w:val="Heading 2 Char"/>
    <w:basedOn w:val="DefaultParagraphFont"/>
    <w:link w:val="Heading2"/>
    <w:rsid w:val="001770B5"/>
    <w:rPr>
      <w:b/>
      <w:bCs/>
      <w:sz w:val="24"/>
      <w:szCs w:val="24"/>
    </w:rPr>
  </w:style>
  <w:style w:type="character" w:customStyle="1" w:styleId="Heading1Char">
    <w:name w:val="Heading 1 Char"/>
    <w:basedOn w:val="DefaultParagraphFont"/>
    <w:link w:val="Heading1"/>
    <w:rsid w:val="00B41B0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B41B0A"/>
    <w:rPr>
      <w:rFonts w:asciiTheme="majorHAnsi" w:eastAsiaTheme="majorEastAsia" w:hAnsiTheme="majorHAnsi" w:cstheme="majorBidi"/>
      <w:color w:val="1F4D78" w:themeColor="accent1" w:themeShade="7F"/>
      <w:sz w:val="24"/>
      <w:szCs w:val="24"/>
    </w:rPr>
  </w:style>
  <w:style w:type="paragraph" w:styleId="PlainText">
    <w:name w:val="Plain Text"/>
    <w:basedOn w:val="Normal"/>
    <w:link w:val="PlainTextChar"/>
    <w:uiPriority w:val="99"/>
    <w:unhideWhenUsed/>
    <w:rsid w:val="00E67155"/>
    <w:rPr>
      <w:rFonts w:ascii="Calibri" w:hAnsi="Calibri" w:cstheme="minorBidi"/>
      <w:szCs w:val="21"/>
    </w:rPr>
  </w:style>
  <w:style w:type="character" w:customStyle="1" w:styleId="PlainTextChar">
    <w:name w:val="Plain Text Char"/>
    <w:basedOn w:val="DefaultParagraphFont"/>
    <w:link w:val="PlainText"/>
    <w:uiPriority w:val="99"/>
    <w:rsid w:val="00E67155"/>
    <w:rPr>
      <w:rFonts w:ascii="Calibri" w:hAnsi="Calibri" w:cstheme="minorBidi"/>
      <w:sz w:val="22"/>
      <w:szCs w:val="21"/>
    </w:rPr>
  </w:style>
  <w:style w:type="table" w:styleId="TableGridLight">
    <w:name w:val="Grid Table Light"/>
    <w:basedOn w:val="TableNormal"/>
    <w:uiPriority w:val="40"/>
    <w:rsid w:val="00990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rsid w:val="009F0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779024">
      <w:bodyDiv w:val="1"/>
      <w:marLeft w:val="0"/>
      <w:marRight w:val="0"/>
      <w:marTop w:val="0"/>
      <w:marBottom w:val="0"/>
      <w:divBdr>
        <w:top w:val="none" w:sz="0" w:space="0" w:color="auto"/>
        <w:left w:val="none" w:sz="0" w:space="0" w:color="auto"/>
        <w:bottom w:val="none" w:sz="0" w:space="0" w:color="auto"/>
        <w:right w:val="none" w:sz="0" w:space="0" w:color="auto"/>
      </w:divBdr>
    </w:div>
    <w:div w:id="1197230177">
      <w:bodyDiv w:val="1"/>
      <w:marLeft w:val="0"/>
      <w:marRight w:val="0"/>
      <w:marTop w:val="0"/>
      <w:marBottom w:val="0"/>
      <w:divBdr>
        <w:top w:val="none" w:sz="0" w:space="0" w:color="auto"/>
        <w:left w:val="none" w:sz="0" w:space="0" w:color="auto"/>
        <w:bottom w:val="none" w:sz="0" w:space="0" w:color="auto"/>
        <w:right w:val="none" w:sz="0" w:space="0" w:color="auto"/>
      </w:divBdr>
    </w:div>
    <w:div w:id="1753433328">
      <w:bodyDiv w:val="1"/>
      <w:marLeft w:val="0"/>
      <w:marRight w:val="0"/>
      <w:marTop w:val="0"/>
      <w:marBottom w:val="0"/>
      <w:divBdr>
        <w:top w:val="none" w:sz="0" w:space="0" w:color="auto"/>
        <w:left w:val="none" w:sz="0" w:space="0" w:color="auto"/>
        <w:bottom w:val="none" w:sz="0" w:space="0" w:color="auto"/>
        <w:right w:val="none" w:sz="0" w:space="0" w:color="auto"/>
      </w:divBdr>
    </w:div>
    <w:div w:id="2007827677">
      <w:bodyDiv w:val="1"/>
      <w:marLeft w:val="0"/>
      <w:marRight w:val="0"/>
      <w:marTop w:val="0"/>
      <w:marBottom w:val="0"/>
      <w:divBdr>
        <w:top w:val="none" w:sz="0" w:space="0" w:color="auto"/>
        <w:left w:val="none" w:sz="0" w:space="0" w:color="auto"/>
        <w:bottom w:val="none" w:sz="0" w:space="0" w:color="auto"/>
        <w:right w:val="none" w:sz="0" w:space="0" w:color="auto"/>
      </w:divBdr>
      <w:divsChild>
        <w:div w:id="1820346556">
          <w:marLeft w:val="0"/>
          <w:marRight w:val="0"/>
          <w:marTop w:val="0"/>
          <w:marBottom w:val="0"/>
          <w:divBdr>
            <w:top w:val="none" w:sz="0" w:space="0" w:color="auto"/>
            <w:left w:val="none" w:sz="0" w:space="0" w:color="auto"/>
            <w:bottom w:val="none" w:sz="0" w:space="0" w:color="auto"/>
            <w:right w:val="none" w:sz="0" w:space="0" w:color="auto"/>
          </w:divBdr>
          <w:divsChild>
            <w:div w:id="1259488887">
              <w:marLeft w:val="0"/>
              <w:marRight w:val="0"/>
              <w:marTop w:val="0"/>
              <w:marBottom w:val="0"/>
              <w:divBdr>
                <w:top w:val="none" w:sz="0" w:space="0" w:color="auto"/>
                <w:left w:val="none" w:sz="0" w:space="0" w:color="auto"/>
                <w:bottom w:val="none" w:sz="0" w:space="0" w:color="auto"/>
                <w:right w:val="none" w:sz="0" w:space="0" w:color="auto"/>
              </w:divBdr>
              <w:divsChild>
                <w:div w:id="1629967612">
                  <w:marLeft w:val="0"/>
                  <w:marRight w:val="0"/>
                  <w:marTop w:val="0"/>
                  <w:marBottom w:val="0"/>
                  <w:divBdr>
                    <w:top w:val="none" w:sz="0" w:space="0" w:color="auto"/>
                    <w:left w:val="none" w:sz="0" w:space="0" w:color="auto"/>
                    <w:bottom w:val="none" w:sz="0" w:space="0" w:color="auto"/>
                    <w:right w:val="none" w:sz="0" w:space="0" w:color="auto"/>
                  </w:divBdr>
                </w:div>
                <w:div w:id="18973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mazyck@ufl.edu" TargetMode="External"/><Relationship Id="rId13" Type="http://schemas.openxmlformats.org/officeDocument/2006/relationships/hyperlink" Target="https://lss.at.ufl.edu/help.shtml" TargetMode="External"/><Relationship Id="rId18" Type="http://schemas.openxmlformats.org/officeDocument/2006/relationships/hyperlink" Target="https://www.dso.ufl.edu/documents/UF_Complaints_policy.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unseling.ufl.edu/cwc" TargetMode="External"/><Relationship Id="rId17" Type="http://schemas.openxmlformats.org/officeDocument/2006/relationships/hyperlink" Target="https://writing.ufl.edu/writing-studio/" TargetMode="External"/><Relationship Id="rId2" Type="http://schemas.openxmlformats.org/officeDocument/2006/relationships/numbering" Target="numbering.xml"/><Relationship Id="rId16" Type="http://schemas.openxmlformats.org/officeDocument/2006/relationships/hyperlink" Target="https://teachingcenter.ufl.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gistrar.ufl.edu/catalog0910/policies/regulationferpa.html" TargetMode="External"/><Relationship Id="rId5" Type="http://schemas.openxmlformats.org/officeDocument/2006/relationships/webSettings" Target="webSettings.xml"/><Relationship Id="rId15" Type="http://schemas.openxmlformats.org/officeDocument/2006/relationships/hyperlink" Target="http://cms.uflib.ufl.edu/ask" TargetMode="External"/><Relationship Id="rId10" Type="http://schemas.openxmlformats.org/officeDocument/2006/relationships/hyperlink" Target="https://evaluations.ufl.edu/results/" TargetMode="External"/><Relationship Id="rId19" Type="http://schemas.openxmlformats.org/officeDocument/2006/relationships/hyperlink" Target="http://www.distance.ufl.edu/student-complaint-process" TargetMode="External"/><Relationship Id="rId4" Type="http://schemas.openxmlformats.org/officeDocument/2006/relationships/settings" Target="settings.xml"/><Relationship Id="rId9" Type="http://schemas.openxmlformats.org/officeDocument/2006/relationships/hyperlink" Target="https://evaluations.ufl.edu/evals" TargetMode="External"/><Relationship Id="rId14" Type="http://schemas.openxmlformats.org/officeDocument/2006/relationships/hyperlink" Target="https://www.crc.ufl.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2A9E1-ADE9-304A-804B-6261D01BB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Standardized Syllabus for the College of Engineering</vt:lpstr>
    </vt:vector>
  </TitlesOfParts>
  <Company>University of Florida</Company>
  <LinksUpToDate>false</LinksUpToDate>
  <CharactersWithSpaces>7134</CharactersWithSpaces>
  <SharedDoc>false</SharedDoc>
  <HLinks>
    <vt:vector size="48" baseType="variant">
      <vt:variant>
        <vt:i4>720974</vt:i4>
      </vt:variant>
      <vt:variant>
        <vt:i4>21</vt:i4>
      </vt:variant>
      <vt:variant>
        <vt:i4>0</vt:i4>
      </vt:variant>
      <vt:variant>
        <vt:i4>5</vt:i4>
      </vt:variant>
      <vt:variant>
        <vt:lpwstr>https://evaluations.ufl.edu/results/</vt:lpwstr>
      </vt:variant>
      <vt:variant>
        <vt:lpwstr/>
      </vt:variant>
      <vt:variant>
        <vt:i4>4194384</vt:i4>
      </vt:variant>
      <vt:variant>
        <vt:i4>18</vt:i4>
      </vt:variant>
      <vt:variant>
        <vt:i4>0</vt:i4>
      </vt:variant>
      <vt:variant>
        <vt:i4>5</vt:i4>
      </vt:variant>
      <vt:variant>
        <vt:lpwstr>https://evaluations.ufl.edu/</vt:lpwstr>
      </vt:variant>
      <vt:variant>
        <vt:lpwstr/>
      </vt:variant>
      <vt:variant>
        <vt:i4>7602209</vt:i4>
      </vt:variant>
      <vt:variant>
        <vt:i4>15</vt:i4>
      </vt:variant>
      <vt:variant>
        <vt:i4>0</vt:i4>
      </vt:variant>
      <vt:variant>
        <vt:i4>5</vt:i4>
      </vt:variant>
      <vt:variant>
        <vt:lpwstr>http://www.counseling.ufl.edu/cwc/Default.aspx</vt:lpwstr>
      </vt:variant>
      <vt:variant>
        <vt:lpwstr/>
      </vt:variant>
      <vt:variant>
        <vt:i4>1835035</vt:i4>
      </vt:variant>
      <vt:variant>
        <vt:i4>12</vt:i4>
      </vt:variant>
      <vt:variant>
        <vt:i4>0</vt:i4>
      </vt:variant>
      <vt:variant>
        <vt:i4>5</vt:i4>
      </vt:variant>
      <vt:variant>
        <vt:lpwstr>http://www.dso.ufl.edu/sccr/procedures/honorcode.php</vt:lpwstr>
      </vt:variant>
      <vt:variant>
        <vt:lpwstr/>
      </vt:variant>
      <vt:variant>
        <vt:i4>3670120</vt:i4>
      </vt:variant>
      <vt:variant>
        <vt:i4>9</vt:i4>
      </vt:variant>
      <vt:variant>
        <vt:i4>0</vt:i4>
      </vt:variant>
      <vt:variant>
        <vt:i4>5</vt:i4>
      </vt:variant>
      <vt:variant>
        <vt:lpwstr>https://catalog.ufl.edu/ugrad/current/regulations/info/attendance.aspx</vt:lpwstr>
      </vt:variant>
      <vt:variant>
        <vt:lpwstr/>
      </vt:variant>
      <vt:variant>
        <vt:i4>4194320</vt:i4>
      </vt:variant>
      <vt:variant>
        <vt:i4>6</vt:i4>
      </vt:variant>
      <vt:variant>
        <vt:i4>0</vt:i4>
      </vt:variant>
      <vt:variant>
        <vt:i4>5</vt:i4>
      </vt:variant>
      <vt:variant>
        <vt:lpwstr>http://gradcatalog.ufl.edu/content.php?catoid=4&amp;navoid=907</vt:lpwstr>
      </vt:variant>
      <vt:variant>
        <vt:lpwstr>grades</vt:lpwstr>
      </vt:variant>
      <vt:variant>
        <vt:i4>2228339</vt:i4>
      </vt:variant>
      <vt:variant>
        <vt:i4>3</vt:i4>
      </vt:variant>
      <vt:variant>
        <vt:i4>0</vt:i4>
      </vt:variant>
      <vt:variant>
        <vt:i4>5</vt:i4>
      </vt:variant>
      <vt:variant>
        <vt:lpwstr>https://catalog.ufl.edu/ugrad/current/regulations/info/grades.aspx</vt:lpwstr>
      </vt:variant>
      <vt:variant>
        <vt:lpwstr/>
      </vt:variant>
      <vt:variant>
        <vt:i4>2228339</vt:i4>
      </vt:variant>
      <vt:variant>
        <vt:i4>0</vt:i4>
      </vt:variant>
      <vt:variant>
        <vt:i4>0</vt:i4>
      </vt:variant>
      <vt:variant>
        <vt:i4>5</vt:i4>
      </vt:variant>
      <vt:variant>
        <vt:lpwstr>https://catalog.ufl.edu/ugrad/current/regulations/info/grades.aspx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Standardized Syllabus for the College of Engineering</dc:title>
  <dc:subject/>
  <dc:creator>Paul A. Chadik</dc:creator>
  <cp:keywords/>
  <cp:lastModifiedBy>David Mazyck</cp:lastModifiedBy>
  <cp:revision>5</cp:revision>
  <cp:lastPrinted>2013-06-14T18:40:00Z</cp:lastPrinted>
  <dcterms:created xsi:type="dcterms:W3CDTF">2018-08-23T12:29:00Z</dcterms:created>
  <dcterms:modified xsi:type="dcterms:W3CDTF">2018-08-23T12:43:00Z</dcterms:modified>
</cp:coreProperties>
</file>